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BB" w:rsidRDefault="00E679BB" w:rsidP="00E679BB">
      <w:pPr>
        <w:autoSpaceDE w:val="0"/>
        <w:autoSpaceDN w:val="0"/>
        <w:adjustRightInd w:val="0"/>
        <w:jc w:val="center"/>
        <w:rPr>
          <w:rFonts w:eastAsiaTheme="minorHAnsi"/>
          <w:b/>
          <w:sz w:val="28"/>
          <w:szCs w:val="28"/>
          <w:lang w:eastAsia="en-US"/>
        </w:rPr>
      </w:pPr>
      <w:r>
        <w:rPr>
          <w:rFonts w:eastAsiaTheme="minorHAnsi"/>
          <w:lang w:eastAsia="en-US"/>
        </w:rPr>
        <w:t xml:space="preserve">         </w:t>
      </w:r>
      <w:r>
        <w:rPr>
          <w:rFonts w:eastAsiaTheme="minorHAnsi"/>
          <w:b/>
          <w:sz w:val="28"/>
          <w:szCs w:val="28"/>
          <w:lang w:eastAsia="en-US"/>
        </w:rPr>
        <w:t>11 класс</w:t>
      </w:r>
    </w:p>
    <w:p w:rsidR="00E679BB" w:rsidRDefault="00E679BB" w:rsidP="00E679BB">
      <w:pPr>
        <w:autoSpaceDE w:val="0"/>
        <w:autoSpaceDN w:val="0"/>
        <w:adjustRightInd w:val="0"/>
        <w:spacing w:line="276" w:lineRule="auto"/>
        <w:jc w:val="both"/>
        <w:rPr>
          <w:rFonts w:eastAsiaTheme="minorHAnsi"/>
          <w:lang w:eastAsia="en-US"/>
        </w:rPr>
      </w:pPr>
      <w:r>
        <w:rPr>
          <w:rFonts w:eastAsiaTheme="minorHAnsi"/>
          <w:lang w:eastAsia="en-US"/>
        </w:rPr>
        <w:t xml:space="preserve">           Рабочая программа  составлена на основе Примерной программы основного общего образования по обществознанию и программы курса обществознание  для учащихся  11  классов общеобразовательных учреждений авторов </w:t>
      </w:r>
      <w:r>
        <w:t xml:space="preserve">Л.Н. Боголюбова, Н.И. Городецкая, Л.Ф. Иванова, А.И. Матвеев. </w:t>
      </w:r>
      <w:r>
        <w:rPr>
          <w:rFonts w:eastAsiaTheme="minorHAnsi"/>
          <w:lang w:eastAsia="en-US"/>
        </w:rPr>
        <w:t>2011 года.</w:t>
      </w:r>
    </w:p>
    <w:p w:rsidR="00E679BB" w:rsidRDefault="00E679BB" w:rsidP="00E679BB">
      <w:pPr>
        <w:autoSpaceDE w:val="0"/>
        <w:autoSpaceDN w:val="0"/>
        <w:adjustRightInd w:val="0"/>
        <w:spacing w:line="276" w:lineRule="auto"/>
        <w:jc w:val="both"/>
        <w:rPr>
          <w:b/>
        </w:rPr>
      </w:pPr>
      <w:r>
        <w:t xml:space="preserve">            Изучение обществознания (включая экономику и право) в старшей школе на </w:t>
      </w:r>
      <w:proofErr w:type="gramStart"/>
      <w:r>
        <w:t>базо</w:t>
      </w:r>
      <w:r>
        <w:rPr>
          <w:vanish/>
        </w:rPr>
        <w:t>-</w:t>
      </w:r>
      <w:r>
        <w:t>вом</w:t>
      </w:r>
      <w:proofErr w:type="gramEnd"/>
      <w:r>
        <w:t xml:space="preserve"> уровне направлено на </w:t>
      </w:r>
      <w:r>
        <w:rPr>
          <w:b/>
        </w:rPr>
        <w:t>достижение цели</w:t>
      </w:r>
      <w:r>
        <w:rPr>
          <w:b/>
          <w:bCs/>
        </w:rPr>
        <w:t>:</w:t>
      </w:r>
      <w:r>
        <w:t xml:space="preserve"> раскрытие основных способов понятий и ведущих идей, через применение форм приемов проведения уроков, направленных на повышение познавательной активности учащихся; средствах условной наглядности, используемых в качестве «опорного сигнала»;  </w:t>
      </w:r>
      <w:proofErr w:type="spellStart"/>
      <w:r>
        <w:t>межпредметной</w:t>
      </w:r>
      <w:proofErr w:type="spellEnd"/>
      <w:r>
        <w:t xml:space="preserve"> и особенно о </w:t>
      </w:r>
      <w:proofErr w:type="spellStart"/>
      <w:r>
        <w:t>внутрикурсовых</w:t>
      </w:r>
      <w:proofErr w:type="spellEnd"/>
      <w:r>
        <w:t xml:space="preserve"> связях, реализация которых необходима для успешного усвоения нового содержания.</w:t>
      </w:r>
    </w:p>
    <w:p w:rsidR="00E679BB" w:rsidRDefault="00E679BB" w:rsidP="00E679BB">
      <w:pPr>
        <w:spacing w:line="276" w:lineRule="auto"/>
        <w:jc w:val="both"/>
      </w:pPr>
      <w:r>
        <w:t xml:space="preserve">    </w:t>
      </w:r>
      <w:r>
        <w:rPr>
          <w:b/>
        </w:rPr>
        <w:t xml:space="preserve">     </w:t>
      </w:r>
      <w:r>
        <w:t>Рассмотрение вопросов  курса во второй его части в 11 классе, осуществляется успешно лишь с опорой на знания, полученные при изучении первой части. Это позволит лучше осознать замысел каждой относительно самостоятельной серии уроков, полнее учесть общие особенности их содержании, раскрыть связи между ними, обеспечить целостное восприятие учащимися различных областей социальной жизни и развития общества в целом.</w:t>
      </w:r>
    </w:p>
    <w:p w:rsidR="00E679BB" w:rsidRDefault="00E679BB" w:rsidP="00E679BB">
      <w:pPr>
        <w:spacing w:line="276" w:lineRule="auto"/>
        <w:jc w:val="both"/>
      </w:pPr>
      <w:r>
        <w:t xml:space="preserve">     Методический замысел состоит в том, чтобы в жатом виде показать учащимся пройденный человечеством путь становления и осмысления общественных условий в их динамике и своеобразии. Особое внимание при этом обращается на ценности и достижения, которые общепризнаны человечеством.</w:t>
      </w:r>
    </w:p>
    <w:p w:rsidR="00E679BB" w:rsidRDefault="00E679BB" w:rsidP="00E679BB">
      <w:pPr>
        <w:spacing w:line="276" w:lineRule="auto"/>
        <w:jc w:val="both"/>
      </w:pPr>
      <w:r>
        <w:t xml:space="preserve">    Аспектами изучения в этом  разделе является рассмотрение общества как сложной структуры, динамично меняющую реальность, развитие знаний об обществе.</w:t>
      </w:r>
    </w:p>
    <w:p w:rsidR="00E679BB" w:rsidRDefault="00E679BB" w:rsidP="00E679BB">
      <w:pPr>
        <w:spacing w:line="276" w:lineRule="auto"/>
        <w:jc w:val="both"/>
      </w:pPr>
      <w:r>
        <w:t xml:space="preserve">            Данная  программа рассчитана на 70 учебных часов.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E679BB" w:rsidRDefault="00E679BB" w:rsidP="00E679BB">
      <w:pPr>
        <w:spacing w:line="276" w:lineRule="auto"/>
      </w:pPr>
      <w:r>
        <w:rPr>
          <w:b/>
        </w:rPr>
        <w:t xml:space="preserve">Срок реализации: </w:t>
      </w:r>
      <w:r>
        <w:t>1 год</w:t>
      </w:r>
    </w:p>
    <w:p w:rsidR="00E679BB" w:rsidRDefault="00E679BB" w:rsidP="00E679BB">
      <w:pPr>
        <w:spacing w:line="276" w:lineRule="auto"/>
        <w:jc w:val="both"/>
      </w:pPr>
      <w:r>
        <w:t>Количество часов в год (по программе): 70 часов.</w:t>
      </w:r>
    </w:p>
    <w:p w:rsidR="00E679BB" w:rsidRDefault="00E679BB" w:rsidP="00E679BB">
      <w:pPr>
        <w:spacing w:line="276" w:lineRule="auto"/>
        <w:jc w:val="both"/>
      </w:pPr>
      <w:r>
        <w:t>Количество часов в неделю (по учебному плану школы): 2 часа.</w:t>
      </w:r>
    </w:p>
    <w:p w:rsidR="00E679BB" w:rsidRDefault="00E679BB" w:rsidP="00E679BB">
      <w:pPr>
        <w:autoSpaceDE w:val="0"/>
        <w:autoSpaceDN w:val="0"/>
        <w:adjustRightInd w:val="0"/>
        <w:spacing w:line="276" w:lineRule="auto"/>
        <w:jc w:val="center"/>
        <w:rPr>
          <w:rFonts w:eastAsiaTheme="minorHAnsi"/>
          <w:lang w:eastAsia="en-US"/>
        </w:rPr>
      </w:pPr>
    </w:p>
    <w:p w:rsidR="00C73037" w:rsidRDefault="00C73037">
      <w:bookmarkStart w:id="0" w:name="_GoBack"/>
      <w:bookmarkEnd w:id="0"/>
    </w:p>
    <w:sectPr w:rsidR="00C7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BB"/>
    <w:rsid w:val="00103991"/>
    <w:rsid w:val="0015781F"/>
    <w:rsid w:val="002A0EF7"/>
    <w:rsid w:val="002E5668"/>
    <w:rsid w:val="00382ECB"/>
    <w:rsid w:val="0038687B"/>
    <w:rsid w:val="003A1EF0"/>
    <w:rsid w:val="004933E4"/>
    <w:rsid w:val="004A45FE"/>
    <w:rsid w:val="004B6AAC"/>
    <w:rsid w:val="004E3A8F"/>
    <w:rsid w:val="00510219"/>
    <w:rsid w:val="00522E44"/>
    <w:rsid w:val="00543737"/>
    <w:rsid w:val="005A2AC1"/>
    <w:rsid w:val="005B4C8D"/>
    <w:rsid w:val="005C6411"/>
    <w:rsid w:val="005F6038"/>
    <w:rsid w:val="00601050"/>
    <w:rsid w:val="00623A1B"/>
    <w:rsid w:val="00707AE1"/>
    <w:rsid w:val="0072048C"/>
    <w:rsid w:val="00724146"/>
    <w:rsid w:val="0076224A"/>
    <w:rsid w:val="007F06B0"/>
    <w:rsid w:val="00805E43"/>
    <w:rsid w:val="008A79BB"/>
    <w:rsid w:val="008B4C85"/>
    <w:rsid w:val="009011C2"/>
    <w:rsid w:val="00980E9B"/>
    <w:rsid w:val="009B794E"/>
    <w:rsid w:val="009E4C22"/>
    <w:rsid w:val="009F3CCE"/>
    <w:rsid w:val="009F572D"/>
    <w:rsid w:val="00A12C6A"/>
    <w:rsid w:val="00A31304"/>
    <w:rsid w:val="00A50F88"/>
    <w:rsid w:val="00A66A04"/>
    <w:rsid w:val="00A9337B"/>
    <w:rsid w:val="00B41367"/>
    <w:rsid w:val="00C27F93"/>
    <w:rsid w:val="00C73037"/>
    <w:rsid w:val="00C73D77"/>
    <w:rsid w:val="00CA695F"/>
    <w:rsid w:val="00D24477"/>
    <w:rsid w:val="00D24CB2"/>
    <w:rsid w:val="00D569A0"/>
    <w:rsid w:val="00DC332D"/>
    <w:rsid w:val="00DC63F1"/>
    <w:rsid w:val="00E679BB"/>
    <w:rsid w:val="00E84C10"/>
    <w:rsid w:val="00F5736E"/>
    <w:rsid w:val="00FD2604"/>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2021-03-31T15:17:00Z</dcterms:created>
  <dcterms:modified xsi:type="dcterms:W3CDTF">2021-03-31T15:18:00Z</dcterms:modified>
</cp:coreProperties>
</file>