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7" w:rsidRPr="00755581" w:rsidRDefault="00C126A7" w:rsidP="00C126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"Русский язык"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581">
        <w:rPr>
          <w:rFonts w:ascii="Times New Roman" w:hAnsi="Times New Roman" w:cs="Times New Roman"/>
          <w:sz w:val="24"/>
          <w:szCs w:val="24"/>
        </w:rPr>
        <w:t>Рабочая программа учебного предмета </w:t>
      </w:r>
      <w:r w:rsidRPr="00755581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  <w:r w:rsidRPr="00755581">
        <w:rPr>
          <w:rFonts w:ascii="Times New Roman" w:hAnsi="Times New Roman" w:cs="Times New Roman"/>
          <w:sz w:val="24"/>
          <w:szCs w:val="24"/>
        </w:rPr>
        <w:t> составлена</w:t>
      </w:r>
      <w:r w:rsidRPr="0006386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</w:t>
      </w:r>
      <w:proofErr w:type="spellStart"/>
      <w:r w:rsidRPr="00063865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063865">
        <w:rPr>
          <w:rFonts w:ascii="Times New Roman" w:hAnsi="Times New Roman" w:cs="Times New Roman"/>
          <w:sz w:val="24"/>
          <w:szCs w:val="24"/>
        </w:rPr>
        <w:t>, В.Г. Горецкого и др. «Русский язык»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2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классе на изучение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итературного чтения отводится 170 ч (5 ч в неделю, 34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недель).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Учебная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начального общего образования, примерной программы общего начального образования.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C126A7" w:rsidRPr="00B7481C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Предмет «Русский язык» играет важную роль в реализации основных, целевых установок 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865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 на уровне предмета (извлечение,</w:t>
      </w:r>
      <w:proofErr w:type="gramEnd"/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преобразование и использование текстовой информации);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овладение техникой чтения, приёмами понимания и анализа текстов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овладение умениями, навыками различных видов устной и письменной речи.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приобретение и систематизация знаний о языке;</w:t>
      </w:r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овладение орфографией</w:t>
      </w:r>
      <w:proofErr w:type="gramStart"/>
      <w:r w:rsidRPr="0006386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126A7" w:rsidRPr="00063865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раскрытие воспитательного потенциала русского языка;</w:t>
      </w:r>
    </w:p>
    <w:p w:rsidR="00C126A7" w:rsidRPr="00B7481C" w:rsidRDefault="00C126A7" w:rsidP="00C12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- развитие чувства языка.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  <w:r w:rsidRPr="00063865">
        <w:rPr>
          <w:rFonts w:ascii="Times New Roman" w:hAnsi="Times New Roman" w:cs="Times New Roman"/>
          <w:sz w:val="24"/>
          <w:szCs w:val="24"/>
        </w:rPr>
        <w:t> 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C126A7" w:rsidRPr="00063865" w:rsidRDefault="00C126A7" w:rsidP="00C126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диктанты; диагностические работы.</w:t>
      </w:r>
    </w:p>
    <w:p w:rsidR="00C214FC" w:rsidRPr="00BF5497" w:rsidRDefault="00C12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C214FC" w:rsidRPr="00BF5497" w:rsidSect="0010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A7"/>
    <w:rsid w:val="0010368B"/>
    <w:rsid w:val="006F58E0"/>
    <w:rsid w:val="00BF5497"/>
    <w:rsid w:val="00C126A7"/>
    <w:rsid w:val="00C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2021-03-31T14:36:00Z</dcterms:created>
  <dcterms:modified xsi:type="dcterms:W3CDTF">2021-03-31T14:36:00Z</dcterms:modified>
</cp:coreProperties>
</file>