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1D" w:rsidRDefault="00C04C1D" w:rsidP="00C04C1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Аннотация к рабочей программе по географии 5 класс</w:t>
      </w:r>
    </w:p>
    <w:p w:rsidR="00C04C1D" w:rsidRPr="00C04C1D" w:rsidRDefault="00C04C1D" w:rsidP="00C04C1D">
      <w:pPr>
        <w:pStyle w:val="2"/>
        <w:shd w:val="clear" w:color="auto" w:fill="auto"/>
        <w:spacing w:line="274" w:lineRule="exact"/>
        <w:ind w:firstLine="360"/>
        <w:jc w:val="both"/>
        <w:rPr>
          <w:rFonts w:ascii="Times New Roman" w:hAnsi="Times New Roman" w:cs="Times New Roman"/>
        </w:rPr>
      </w:pPr>
      <w:r w:rsidRPr="00C04C1D">
        <w:rPr>
          <w:rFonts w:ascii="Times New Roman" w:hAnsi="Times New Roman" w:cs="Times New Roman"/>
        </w:rPr>
        <w:t xml:space="preserve">Программа </w:t>
      </w:r>
      <w:proofErr w:type="gramStart"/>
      <w:r w:rsidRPr="00C04C1D">
        <w:rPr>
          <w:rFonts w:ascii="Times New Roman" w:hAnsi="Times New Roman" w:cs="Times New Roman"/>
        </w:rPr>
        <w:t>составлена на основе     Рабочая программа учебного курса география  для 5   класса составлена</w:t>
      </w:r>
      <w:proofErr w:type="gramEnd"/>
      <w:r w:rsidRPr="00C04C1D">
        <w:rPr>
          <w:rFonts w:ascii="Times New Roman" w:hAnsi="Times New Roman" w:cs="Times New Roman"/>
        </w:rPr>
        <w:t xml:space="preserve"> на основе Примерной программы основного общего образования по географии  </w:t>
      </w:r>
      <w:r w:rsidRPr="00C04C1D">
        <w:rPr>
          <w:rFonts w:ascii="Times New Roman" w:hAnsi="Times New Roman" w:cs="Times New Roman"/>
          <w:color w:val="000000"/>
          <w:spacing w:val="-8"/>
        </w:rPr>
        <w:t>Москва, «Дрофа», 2007 год; авторской программы по географии</w:t>
      </w:r>
      <w:r w:rsidRPr="00C04C1D">
        <w:rPr>
          <w:rFonts w:ascii="Times New Roman" w:hAnsi="Times New Roman" w:cs="Times New Roman"/>
        </w:rPr>
        <w:t xml:space="preserve">  для общеобразовательных учреждений под редакцией </w:t>
      </w:r>
      <w:r w:rsidRPr="00C04C1D">
        <w:rPr>
          <w:rFonts w:ascii="Times New Roman" w:hAnsi="Times New Roman" w:cs="Times New Roman"/>
          <w:color w:val="000000"/>
        </w:rPr>
        <w:t xml:space="preserve">Е.М. </w:t>
      </w:r>
      <w:proofErr w:type="spellStart"/>
      <w:r w:rsidRPr="00C04C1D">
        <w:rPr>
          <w:rFonts w:ascii="Times New Roman" w:hAnsi="Times New Roman" w:cs="Times New Roman"/>
          <w:color w:val="000000"/>
        </w:rPr>
        <w:t>Домогацких</w:t>
      </w:r>
      <w:proofErr w:type="spellEnd"/>
      <w:r w:rsidRPr="00C04C1D">
        <w:rPr>
          <w:rFonts w:ascii="Times New Roman" w:hAnsi="Times New Roman" w:cs="Times New Roman"/>
          <w:color w:val="000000"/>
        </w:rPr>
        <w:t xml:space="preserve">, 2010 год </w:t>
      </w:r>
      <w:r w:rsidRPr="00C04C1D">
        <w:rPr>
          <w:rFonts w:ascii="Times New Roman" w:hAnsi="Times New Roman" w:cs="Times New Roman"/>
        </w:rPr>
        <w:t xml:space="preserve"> 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 МБОУ «</w:t>
      </w:r>
      <w:proofErr w:type="spellStart"/>
      <w:r w:rsidRPr="00C04C1D">
        <w:rPr>
          <w:rFonts w:ascii="Times New Roman" w:hAnsi="Times New Roman" w:cs="Times New Roman"/>
        </w:rPr>
        <w:t>Стеклозаводская</w:t>
      </w:r>
      <w:proofErr w:type="spellEnd"/>
      <w:r w:rsidRPr="00C04C1D">
        <w:rPr>
          <w:rFonts w:ascii="Times New Roman" w:hAnsi="Times New Roman" w:cs="Times New Roman"/>
        </w:rPr>
        <w:t xml:space="preserve">  средняя общеобразовательная школа »</w:t>
      </w:r>
    </w:p>
    <w:p w:rsidR="00C04C1D" w:rsidRPr="00C04C1D" w:rsidRDefault="00C04C1D" w:rsidP="00C04C1D">
      <w:pPr>
        <w:pStyle w:val="2"/>
        <w:shd w:val="clear" w:color="auto" w:fill="auto"/>
        <w:spacing w:line="274" w:lineRule="exact"/>
        <w:ind w:firstLine="360"/>
        <w:jc w:val="both"/>
        <w:rPr>
          <w:rFonts w:ascii="Times New Roman" w:hAnsi="Times New Roman" w:cs="Times New Roman"/>
        </w:rPr>
      </w:pPr>
      <w:r w:rsidRPr="00C04C1D">
        <w:rPr>
          <w:rFonts w:ascii="Times New Roman" w:hAnsi="Times New Roman" w:cs="Times New Roman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географических знаний.</w:t>
      </w:r>
    </w:p>
    <w:p w:rsidR="00C04C1D" w:rsidRPr="00C04C1D" w:rsidRDefault="00C04C1D" w:rsidP="00C04C1D">
      <w:pPr>
        <w:pStyle w:val="2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</w:rPr>
      </w:pPr>
      <w:r w:rsidRPr="00C04C1D">
        <w:rPr>
          <w:rFonts w:ascii="Times New Roman" w:hAnsi="Times New Roman" w:cs="Times New Roman"/>
        </w:rPr>
        <w:t xml:space="preserve">Отбор содержания в программе проведен с учетом </w:t>
      </w:r>
      <w:proofErr w:type="spellStart"/>
      <w:r w:rsidRPr="00C04C1D">
        <w:rPr>
          <w:rFonts w:ascii="Times New Roman" w:hAnsi="Times New Roman" w:cs="Times New Roman"/>
        </w:rPr>
        <w:t>культуросообразного</w:t>
      </w:r>
      <w:proofErr w:type="spellEnd"/>
      <w:r w:rsidRPr="00C04C1D">
        <w:rPr>
          <w:rFonts w:ascii="Times New Roman" w:hAnsi="Times New Roman" w:cs="Times New Roman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C04C1D" w:rsidRPr="00C04C1D" w:rsidRDefault="00C04C1D" w:rsidP="00C04C1D">
      <w:pPr>
        <w:pStyle w:val="2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</w:rPr>
      </w:pPr>
      <w:r w:rsidRPr="00C04C1D">
        <w:rPr>
          <w:rFonts w:ascii="Times New Roman" w:hAnsi="Times New Roman" w:cs="Times New Roman"/>
        </w:rPr>
        <w:t xml:space="preserve">Построение учебного содержания курса географии согласно УМК под  </w:t>
      </w:r>
      <w:proofErr w:type="spellStart"/>
      <w:r w:rsidRPr="00C04C1D">
        <w:rPr>
          <w:rFonts w:ascii="Times New Roman" w:hAnsi="Times New Roman" w:cs="Times New Roman"/>
        </w:rPr>
        <w:t>ред.Е.М.Домогацких</w:t>
      </w:r>
      <w:proofErr w:type="spellEnd"/>
      <w:r w:rsidRPr="00C04C1D">
        <w:rPr>
          <w:rFonts w:ascii="Times New Roman" w:hAnsi="Times New Roman" w:cs="Times New Roman"/>
        </w:rPr>
        <w:t xml:space="preserve"> осуществляется последовательно логике от общего к частному с учетом реализации </w:t>
      </w:r>
      <w:proofErr w:type="spellStart"/>
      <w:r w:rsidRPr="00C04C1D">
        <w:rPr>
          <w:rFonts w:ascii="Times New Roman" w:hAnsi="Times New Roman" w:cs="Times New Roman"/>
        </w:rPr>
        <w:t>внутрипредметных</w:t>
      </w:r>
      <w:proofErr w:type="spellEnd"/>
      <w:r w:rsidRPr="00C04C1D">
        <w:rPr>
          <w:rFonts w:ascii="Times New Roman" w:hAnsi="Times New Roman" w:cs="Times New Roman"/>
        </w:rPr>
        <w:t xml:space="preserve"> и </w:t>
      </w:r>
      <w:proofErr w:type="spellStart"/>
      <w:r w:rsidRPr="00C04C1D">
        <w:rPr>
          <w:rFonts w:ascii="Times New Roman" w:hAnsi="Times New Roman" w:cs="Times New Roman"/>
        </w:rPr>
        <w:t>межпредметных</w:t>
      </w:r>
      <w:proofErr w:type="spellEnd"/>
      <w:r w:rsidRPr="00C04C1D">
        <w:rPr>
          <w:rFonts w:ascii="Times New Roman" w:hAnsi="Times New Roman" w:cs="Times New Roman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C04C1D">
        <w:rPr>
          <w:rFonts w:ascii="Times New Roman" w:hAnsi="Times New Roman" w:cs="Times New Roman"/>
        </w:rPr>
        <w:t>деятельностного</w:t>
      </w:r>
      <w:proofErr w:type="spellEnd"/>
      <w:r w:rsidRPr="00C04C1D">
        <w:rPr>
          <w:rFonts w:ascii="Times New Roman" w:hAnsi="Times New Roman" w:cs="Times New Roman"/>
        </w:rPr>
        <w:t xml:space="preserve">, историко-проблемного, интегративного, </w:t>
      </w:r>
      <w:proofErr w:type="spellStart"/>
      <w:r w:rsidRPr="00C04C1D">
        <w:rPr>
          <w:rFonts w:ascii="Times New Roman" w:hAnsi="Times New Roman" w:cs="Times New Roman"/>
        </w:rPr>
        <w:t>компетентностного</w:t>
      </w:r>
      <w:proofErr w:type="spellEnd"/>
      <w:r w:rsidRPr="00C04C1D">
        <w:rPr>
          <w:rFonts w:ascii="Times New Roman" w:hAnsi="Times New Roman" w:cs="Times New Roman"/>
        </w:rPr>
        <w:t xml:space="preserve"> подходов.</w:t>
      </w:r>
    </w:p>
    <w:p w:rsidR="00C04C1D" w:rsidRPr="00C04C1D" w:rsidRDefault="00C04C1D" w:rsidP="00C04C1D">
      <w:pPr>
        <w:pStyle w:val="2"/>
        <w:shd w:val="clear" w:color="auto" w:fill="auto"/>
        <w:spacing w:line="274" w:lineRule="exact"/>
        <w:ind w:firstLine="360"/>
        <w:jc w:val="both"/>
        <w:rPr>
          <w:rFonts w:ascii="Times New Roman" w:hAnsi="Times New Roman" w:cs="Times New Roman"/>
        </w:rPr>
      </w:pPr>
      <w:r w:rsidRPr="00C04C1D">
        <w:rPr>
          <w:rFonts w:ascii="Times New Roman" w:hAnsi="Times New Roman" w:cs="Times New Roman"/>
          <w:b/>
          <w:u w:val="single"/>
        </w:rPr>
        <w:t>Цель рабочей программы</w:t>
      </w:r>
      <w:r w:rsidRPr="00C04C1D">
        <w:rPr>
          <w:rFonts w:ascii="Times New Roman" w:hAnsi="Times New Roman" w:cs="Times New Roman"/>
        </w:rPr>
        <w:t xml:space="preserve"> – формирование у обучающихся учебных универсальных действий (личностных, коммуникативных, регуляторных, познавательных),   обеспечивающих развитие познавательных и коммуникативных качеств личности.  </w:t>
      </w:r>
      <w:proofErr w:type="gramStart"/>
      <w:r w:rsidRPr="00C04C1D">
        <w:rPr>
          <w:rFonts w:ascii="Times New Roman" w:hAnsi="Times New Roman" w:cs="Times New Roman"/>
        </w:rPr>
        <w:t>Обучающиеся включаются в проектную и исследовательскую деятельность, основу которой составляют такие учебные действия, как: умения видеть проблемы, ставить вопросы, классифицировать, наблюдать, проводить учебные эксперименты, делать выводы, объяснять, доказывать, защищать свои идеи, давать определения понятиям, структурировать и др. Учащиеся включаются в коммуникативную учебную деятельность, где преобладают такие ее виды, как: умение полно и точно выражать свои мысли, аргументировать свою точку зрения</w:t>
      </w:r>
      <w:proofErr w:type="gramEnd"/>
      <w:r w:rsidRPr="00C04C1D">
        <w:rPr>
          <w:rFonts w:ascii="Times New Roman" w:hAnsi="Times New Roman" w:cs="Times New Roman"/>
        </w:rPr>
        <w:t xml:space="preserve">, работать в группе, представлять и сообщать информацию в устной и письменной форме, вступать в диалог и т.д. </w:t>
      </w:r>
    </w:p>
    <w:p w:rsidR="00C04C1D" w:rsidRPr="00C04C1D" w:rsidRDefault="00C04C1D" w:rsidP="00C04C1D">
      <w:pPr>
        <w:pStyle w:val="2"/>
        <w:shd w:val="clear" w:color="auto" w:fill="auto"/>
        <w:spacing w:line="274" w:lineRule="exact"/>
        <w:ind w:firstLine="360"/>
        <w:jc w:val="both"/>
        <w:rPr>
          <w:rFonts w:ascii="Times New Roman" w:hAnsi="Times New Roman" w:cs="Times New Roman"/>
        </w:rPr>
      </w:pPr>
      <w:proofErr w:type="gramStart"/>
      <w:r w:rsidRPr="00C04C1D">
        <w:rPr>
          <w:rFonts w:ascii="Times New Roman" w:hAnsi="Times New Roman" w:cs="Times New Roman"/>
          <w:b/>
        </w:rPr>
        <w:t xml:space="preserve">Цели </w:t>
      </w:r>
      <w:r w:rsidRPr="00C04C1D">
        <w:rPr>
          <w:rFonts w:ascii="Times New Roman" w:hAnsi="Times New Roman" w:cs="Times New Roman"/>
        </w:rPr>
        <w:t xml:space="preserve">географического образования в основной школе формулируются на нескольких уровнях: </w:t>
      </w:r>
      <w:proofErr w:type="spellStart"/>
      <w:r w:rsidRPr="00C04C1D">
        <w:rPr>
          <w:rFonts w:ascii="Times New Roman" w:hAnsi="Times New Roman" w:cs="Times New Roman"/>
        </w:rPr>
        <w:t>метапредметном</w:t>
      </w:r>
      <w:proofErr w:type="spellEnd"/>
      <w:r w:rsidRPr="00C04C1D">
        <w:rPr>
          <w:rFonts w:ascii="Times New Roman" w:hAnsi="Times New Roman" w:cs="Times New Roman"/>
        </w:rPr>
        <w:t>, личностном и предметном, а также на уровне требований к результатам освоения содержания предметных программ.</w:t>
      </w:r>
      <w:proofErr w:type="gramEnd"/>
      <w:r w:rsidRPr="00C04C1D">
        <w:rPr>
          <w:rFonts w:ascii="Times New Roman" w:hAnsi="Times New Roman" w:cs="Times New Roman"/>
        </w:rPr>
        <w:t xml:space="preserve"> Глобальные цели географического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C04C1D" w:rsidRPr="00C04C1D" w:rsidRDefault="00C04C1D" w:rsidP="00C04C1D">
      <w:pPr>
        <w:pStyle w:val="2"/>
        <w:shd w:val="clear" w:color="auto" w:fill="auto"/>
        <w:tabs>
          <w:tab w:val="left" w:pos="0"/>
        </w:tabs>
        <w:spacing w:line="278" w:lineRule="exact"/>
        <w:ind w:firstLine="0"/>
        <w:jc w:val="both"/>
        <w:rPr>
          <w:rFonts w:ascii="Times New Roman" w:hAnsi="Times New Roman" w:cs="Times New Roman"/>
        </w:rPr>
      </w:pPr>
      <w:r w:rsidRPr="00C04C1D">
        <w:rPr>
          <w:rStyle w:val="a4"/>
          <w:lang w:eastAsia="ru-RU"/>
        </w:rPr>
        <w:t xml:space="preserve">-  социализацию </w:t>
      </w:r>
      <w:r w:rsidRPr="00C04C1D">
        <w:rPr>
          <w:rFonts w:ascii="Times New Roman" w:hAnsi="Times New Roman" w:cs="Times New Roman"/>
        </w:rPr>
        <w:t>обучаемых как вхождение в мир культуры и социальных отношений, обеспечивающее включение обучающихся в ту или иную группу или общность - носителя ее норм, ценностей, осваиваемых в процессе знакомства с миром живой природы;</w:t>
      </w:r>
    </w:p>
    <w:p w:rsidR="00C04C1D" w:rsidRPr="00C04C1D" w:rsidRDefault="00C04C1D" w:rsidP="00C04C1D">
      <w:pPr>
        <w:pStyle w:val="2"/>
        <w:shd w:val="clear" w:color="auto" w:fill="auto"/>
        <w:tabs>
          <w:tab w:val="left" w:pos="0"/>
          <w:tab w:val="left" w:pos="730"/>
        </w:tabs>
        <w:spacing w:line="278" w:lineRule="exact"/>
        <w:ind w:firstLine="0"/>
        <w:jc w:val="both"/>
        <w:rPr>
          <w:rFonts w:ascii="Times New Roman" w:hAnsi="Times New Roman" w:cs="Times New Roman"/>
        </w:rPr>
      </w:pPr>
      <w:r w:rsidRPr="00C04C1D">
        <w:rPr>
          <w:rStyle w:val="a4"/>
          <w:lang w:eastAsia="ru-RU"/>
        </w:rPr>
        <w:t xml:space="preserve">-  приобщение </w:t>
      </w:r>
      <w:r w:rsidRPr="00C04C1D">
        <w:rPr>
          <w:rFonts w:ascii="Times New Roman" w:hAnsi="Times New Roman" w:cs="Times New Roman"/>
        </w:rPr>
        <w:t>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C04C1D" w:rsidRPr="00C04C1D" w:rsidRDefault="00C04C1D" w:rsidP="00C04C1D">
      <w:pPr>
        <w:pStyle w:val="2"/>
        <w:shd w:val="clear" w:color="auto" w:fill="auto"/>
        <w:tabs>
          <w:tab w:val="left" w:pos="0"/>
          <w:tab w:val="left" w:pos="740"/>
        </w:tabs>
        <w:spacing w:line="278" w:lineRule="exact"/>
        <w:ind w:firstLine="0"/>
        <w:jc w:val="both"/>
        <w:rPr>
          <w:rFonts w:ascii="Times New Roman" w:hAnsi="Times New Roman" w:cs="Times New Roman"/>
        </w:rPr>
      </w:pPr>
      <w:r w:rsidRPr="00C04C1D">
        <w:rPr>
          <w:rStyle w:val="a4"/>
          <w:lang w:eastAsia="ru-RU"/>
        </w:rPr>
        <w:t xml:space="preserve">-  ориентацию </w:t>
      </w:r>
      <w:r w:rsidRPr="00C04C1D">
        <w:rPr>
          <w:rFonts w:ascii="Times New Roman" w:hAnsi="Times New Roman" w:cs="Times New Roman"/>
        </w:rPr>
        <w:t xml:space="preserve">в системе моральных норм и ценностей: признание высокой ценности жизни во всех проявлениях, здоровья своего и других людей; </w:t>
      </w:r>
    </w:p>
    <w:p w:rsidR="00C04C1D" w:rsidRPr="00C04C1D" w:rsidRDefault="00C04C1D" w:rsidP="00C04C1D">
      <w:pPr>
        <w:pStyle w:val="2"/>
        <w:shd w:val="clear" w:color="auto" w:fill="auto"/>
        <w:tabs>
          <w:tab w:val="left" w:pos="0"/>
          <w:tab w:val="left" w:pos="740"/>
        </w:tabs>
        <w:spacing w:line="278" w:lineRule="exact"/>
        <w:ind w:firstLine="0"/>
        <w:jc w:val="both"/>
        <w:rPr>
          <w:rFonts w:ascii="Times New Roman" w:hAnsi="Times New Roman" w:cs="Times New Roman"/>
        </w:rPr>
      </w:pPr>
      <w:r w:rsidRPr="00C04C1D">
        <w:rPr>
          <w:rFonts w:ascii="Times New Roman" w:hAnsi="Times New Roman" w:cs="Times New Roman"/>
        </w:rPr>
        <w:t>экологическое сознание и воспитание любви к природе;</w:t>
      </w:r>
    </w:p>
    <w:p w:rsidR="00C04C1D" w:rsidRPr="00C04C1D" w:rsidRDefault="00C04C1D" w:rsidP="00C04C1D">
      <w:pPr>
        <w:pStyle w:val="2"/>
        <w:shd w:val="clear" w:color="auto" w:fill="auto"/>
        <w:tabs>
          <w:tab w:val="left" w:pos="0"/>
          <w:tab w:val="left" w:pos="745"/>
        </w:tabs>
        <w:spacing w:line="278" w:lineRule="exact"/>
        <w:ind w:firstLine="0"/>
        <w:jc w:val="both"/>
        <w:rPr>
          <w:rFonts w:ascii="Times New Roman" w:hAnsi="Times New Roman" w:cs="Times New Roman"/>
        </w:rPr>
      </w:pPr>
      <w:r w:rsidRPr="00C04C1D">
        <w:rPr>
          <w:rStyle w:val="a4"/>
          <w:lang w:eastAsia="ru-RU"/>
        </w:rPr>
        <w:t xml:space="preserve">-  развитие </w:t>
      </w:r>
      <w:r w:rsidRPr="00C04C1D">
        <w:rPr>
          <w:rFonts w:ascii="Times New Roman" w:hAnsi="Times New Roman" w:cs="Times New Roman"/>
        </w:rPr>
        <w:t>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C04C1D" w:rsidRPr="00C04C1D" w:rsidRDefault="00C04C1D" w:rsidP="00C04C1D">
      <w:pPr>
        <w:pStyle w:val="2"/>
        <w:shd w:val="clear" w:color="auto" w:fill="auto"/>
        <w:tabs>
          <w:tab w:val="left" w:pos="0"/>
          <w:tab w:val="left" w:pos="740"/>
        </w:tabs>
        <w:spacing w:line="278" w:lineRule="exact"/>
        <w:ind w:firstLine="0"/>
        <w:jc w:val="both"/>
        <w:rPr>
          <w:rFonts w:ascii="Times New Roman" w:hAnsi="Times New Roman" w:cs="Times New Roman"/>
        </w:rPr>
      </w:pPr>
      <w:r w:rsidRPr="00C04C1D">
        <w:rPr>
          <w:rStyle w:val="a4"/>
          <w:lang w:eastAsia="ru-RU"/>
        </w:rPr>
        <w:t xml:space="preserve">-  овладение </w:t>
      </w:r>
      <w:r w:rsidRPr="00C04C1D">
        <w:rPr>
          <w:rFonts w:ascii="Times New Roman" w:hAnsi="Times New Roman" w:cs="Times New Roman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C04C1D" w:rsidRPr="00C04C1D" w:rsidRDefault="00C04C1D" w:rsidP="00C04C1D">
      <w:pPr>
        <w:pStyle w:val="2"/>
        <w:shd w:val="clear" w:color="auto" w:fill="auto"/>
        <w:tabs>
          <w:tab w:val="left" w:pos="0"/>
          <w:tab w:val="left" w:pos="740"/>
        </w:tabs>
        <w:spacing w:line="278" w:lineRule="exact"/>
        <w:ind w:firstLine="0"/>
        <w:jc w:val="both"/>
        <w:rPr>
          <w:rFonts w:ascii="Times New Roman" w:hAnsi="Times New Roman" w:cs="Times New Roman"/>
        </w:rPr>
      </w:pPr>
      <w:r w:rsidRPr="00C04C1D">
        <w:rPr>
          <w:rStyle w:val="a4"/>
          <w:lang w:eastAsia="ru-RU"/>
        </w:rPr>
        <w:t xml:space="preserve">-  формирование </w:t>
      </w:r>
      <w:r w:rsidRPr="00C04C1D">
        <w:rPr>
          <w:rFonts w:ascii="Times New Roman" w:hAnsi="Times New Roman" w:cs="Times New Roman"/>
        </w:rPr>
        <w:t xml:space="preserve">у </w:t>
      </w:r>
      <w:proofErr w:type="gramStart"/>
      <w:r w:rsidRPr="00C04C1D">
        <w:rPr>
          <w:rFonts w:ascii="Times New Roman" w:hAnsi="Times New Roman" w:cs="Times New Roman"/>
        </w:rPr>
        <w:t>обучающихся</w:t>
      </w:r>
      <w:proofErr w:type="gramEnd"/>
      <w:r w:rsidRPr="00C04C1D">
        <w:rPr>
          <w:rFonts w:ascii="Times New Roman" w:hAnsi="Times New Roman" w:cs="Times New Roman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04C1D">
        <w:rPr>
          <w:b/>
          <w:color w:val="000000"/>
        </w:rPr>
        <w:lastRenderedPageBreak/>
        <w:t>Задачами</w:t>
      </w:r>
      <w:r w:rsidRPr="00C04C1D">
        <w:rPr>
          <w:color w:val="000000"/>
        </w:rPr>
        <w:t xml:space="preserve"> изучения географии в основной школе являются:</w:t>
      </w:r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jc w:val="both"/>
      </w:pPr>
      <w:r w:rsidRPr="00C04C1D">
        <w:rPr>
          <w:color w:val="000000"/>
        </w:rPr>
        <w:t>• формирование системы географических знаний как компо</w:t>
      </w:r>
      <w:r w:rsidRPr="00C04C1D">
        <w:rPr>
          <w:color w:val="000000"/>
        </w:rPr>
        <w:softHyphen/>
        <w:t>нента научной картины мира;</w:t>
      </w:r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C04C1D">
        <w:rPr>
          <w:color w:val="000000"/>
        </w:rPr>
        <w:t>• познание на конкретных примерах многообразия современно</w:t>
      </w:r>
      <w:r w:rsidRPr="00C04C1D">
        <w:rPr>
          <w:color w:val="000000"/>
        </w:rPr>
        <w:softHyphen/>
        <w:t>го географического пространства на разных его уровнях (от ло</w:t>
      </w:r>
      <w:r w:rsidRPr="00C04C1D">
        <w:rPr>
          <w:color w:val="000000"/>
        </w:rPr>
        <w:softHyphen/>
        <w:t>кального до глобального), что позволяет сформировать географи</w:t>
      </w:r>
      <w:r w:rsidRPr="00C04C1D">
        <w:rPr>
          <w:color w:val="000000"/>
        </w:rPr>
        <w:softHyphen/>
        <w:t>ческую картину мира;</w:t>
      </w:r>
      <w:proofErr w:type="gramEnd"/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jc w:val="both"/>
      </w:pPr>
      <w:r w:rsidRPr="00C04C1D">
        <w:rPr>
          <w:color w:val="000000"/>
        </w:rPr>
        <w:t>• познание характера, сущности и динамики главных природ</w:t>
      </w:r>
      <w:r w:rsidRPr="00C04C1D">
        <w:rPr>
          <w:color w:val="000000"/>
        </w:rPr>
        <w:softHyphen/>
        <w:t>ных, экологических, социально-экономических, геополитичес</w:t>
      </w:r>
      <w:r w:rsidRPr="00C04C1D">
        <w:rPr>
          <w:color w:val="000000"/>
        </w:rPr>
        <w:softHyphen/>
        <w:t>ких и иных процессов, происходящих в географическом прост</w:t>
      </w:r>
      <w:r w:rsidRPr="00C04C1D">
        <w:rPr>
          <w:color w:val="000000"/>
        </w:rPr>
        <w:softHyphen/>
        <w:t>ранстве России и мира;</w:t>
      </w:r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jc w:val="both"/>
      </w:pPr>
      <w:r w:rsidRPr="00C04C1D">
        <w:rPr>
          <w:color w:val="000000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</w:t>
      </w:r>
      <w:r w:rsidRPr="00C04C1D">
        <w:rPr>
          <w:color w:val="000000"/>
        </w:rPr>
        <w:softHyphen/>
        <w:t>ществления стратегии устойчивого развития в масштабах Рос</w:t>
      </w:r>
      <w:r w:rsidRPr="00C04C1D">
        <w:rPr>
          <w:color w:val="000000"/>
        </w:rPr>
        <w:softHyphen/>
        <w:t>сии и мира;</w:t>
      </w:r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jc w:val="both"/>
      </w:pPr>
      <w:r w:rsidRPr="00C04C1D">
        <w:rPr>
          <w:color w:val="000000"/>
        </w:rPr>
        <w:t>• понимание закономерностей размещения населения и терри</w:t>
      </w:r>
      <w:r w:rsidRPr="00C04C1D">
        <w:rPr>
          <w:color w:val="000000"/>
        </w:rPr>
        <w:softHyphen/>
        <w:t>ториальной организации хозяйства в связи с природными, соци</w:t>
      </w:r>
      <w:r w:rsidRPr="00C04C1D">
        <w:rPr>
          <w:color w:val="000000"/>
        </w:rPr>
        <w:softHyphen/>
        <w:t>ально-экономическими и экологическими факторами, зависимости проблем адаптации и здоровья человека от географических усло</w:t>
      </w:r>
      <w:r w:rsidRPr="00C04C1D">
        <w:rPr>
          <w:color w:val="000000"/>
        </w:rPr>
        <w:softHyphen/>
        <w:t>вий проживания;</w:t>
      </w:r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jc w:val="both"/>
      </w:pPr>
      <w:r w:rsidRPr="00C04C1D">
        <w:rPr>
          <w:color w:val="000000"/>
        </w:rPr>
        <w:t>• глубокое и всестороннее изучение географии России, включая различные виды её географического положения, природу, насе</w:t>
      </w:r>
      <w:r w:rsidRPr="00C04C1D">
        <w:rPr>
          <w:color w:val="000000"/>
        </w:rPr>
        <w:softHyphen/>
        <w:t>ление, хозяйство, регионы, особенности природопользования в их взаимозависимости;</w:t>
      </w:r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C04C1D">
        <w:rPr>
          <w:color w:val="000000"/>
        </w:rPr>
        <w:t>• выработка у обучающихся понимания общественной потреб</w:t>
      </w:r>
      <w:r w:rsidRPr="00C04C1D">
        <w:rPr>
          <w:color w:val="000000"/>
        </w:rPr>
        <w:softHyphen/>
        <w:t>ности в географических знаниях, а также формирование у них отношения к географии как возможной области будущей прак</w:t>
      </w:r>
      <w:r w:rsidRPr="00C04C1D">
        <w:rPr>
          <w:color w:val="000000"/>
        </w:rPr>
        <w:softHyphen/>
        <w:t>тической деятельности;</w:t>
      </w:r>
      <w:proofErr w:type="gramEnd"/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jc w:val="both"/>
      </w:pPr>
      <w:r w:rsidRPr="00C04C1D">
        <w:rPr>
          <w:color w:val="000000"/>
        </w:rPr>
        <w:t>• формирование навыков и умений безопасного и экологически целесообразного поведения в окружающей среде.</w:t>
      </w:r>
    </w:p>
    <w:p w:rsidR="00C04C1D" w:rsidRDefault="00C04C1D" w:rsidP="00C04C1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C04C1D">
        <w:rPr>
          <w:b/>
          <w:color w:val="000000"/>
        </w:rPr>
        <w:t xml:space="preserve">Место курса в учебном плане </w:t>
      </w:r>
    </w:p>
    <w:p w:rsidR="00C04C1D" w:rsidRDefault="00C04C1D" w:rsidP="00C04C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B3489">
        <w:rPr>
          <w:color w:val="000000"/>
        </w:rPr>
        <w:t xml:space="preserve">Рабочая программа </w:t>
      </w:r>
      <w:r>
        <w:rPr>
          <w:color w:val="000000"/>
        </w:rPr>
        <w:t>«</w:t>
      </w:r>
      <w:r w:rsidRPr="00EB3489">
        <w:rPr>
          <w:color w:val="000000"/>
        </w:rPr>
        <w:t>География» разработа</w:t>
      </w:r>
      <w:r w:rsidRPr="00EB3489">
        <w:rPr>
          <w:color w:val="000000"/>
        </w:rPr>
        <w:softHyphen/>
        <w:t>на в соответствии с учебным планом для ступени основного обще</w:t>
      </w:r>
      <w:r w:rsidRPr="00EB3489">
        <w:rPr>
          <w:color w:val="000000"/>
        </w:rPr>
        <w:softHyphen/>
        <w:t>го образования. География в основной школе изучается с 5 класса по 9 класс. Общее число учебных часов за пять лет обучения — 280, из них по 35 ч (1 ч в неделю) в 5 и 6 классах и по 70 ч (2 ч в неделю) в 7, 8 и 9 классах.</w:t>
      </w:r>
    </w:p>
    <w:p w:rsidR="00C04C1D" w:rsidRDefault="00C04C1D" w:rsidP="00C04C1D">
      <w:pPr>
        <w:ind w:firstLine="454"/>
        <w:jc w:val="both"/>
        <w:rPr>
          <w:color w:val="000000"/>
        </w:rPr>
      </w:pPr>
      <w:r w:rsidRPr="005C3F78">
        <w:rPr>
          <w:color w:val="000000"/>
        </w:rPr>
        <w:t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</w:t>
      </w:r>
    </w:p>
    <w:p w:rsidR="00C04C1D" w:rsidRPr="00EB3489" w:rsidRDefault="00C04C1D" w:rsidP="00C04C1D">
      <w:pPr>
        <w:shd w:val="clear" w:color="auto" w:fill="FFFFFF"/>
        <w:autoSpaceDE w:val="0"/>
        <w:autoSpaceDN w:val="0"/>
        <w:adjustRightInd w:val="0"/>
        <w:jc w:val="both"/>
      </w:pPr>
    </w:p>
    <w:p w:rsidR="00C04C1D" w:rsidRPr="00C04C1D" w:rsidRDefault="00C04C1D" w:rsidP="00C04C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B3489">
        <w:rPr>
          <w:color w:val="000000"/>
        </w:rPr>
        <w:t>В соответствии с учебным планом курсу географии на ступе</w:t>
      </w:r>
      <w:r w:rsidRPr="00EB3489">
        <w:rPr>
          <w:color w:val="000000"/>
        </w:rPr>
        <w:softHyphen/>
        <w:t>ни основного общего образования предшествует курс «Окружаю</w:t>
      </w:r>
      <w:r w:rsidRPr="00EB3489">
        <w:rPr>
          <w:color w:val="000000"/>
        </w:rPr>
        <w:softHyphen/>
        <w:t>щий мир», включающий определённые географические сведе</w:t>
      </w:r>
      <w:r w:rsidRPr="00EB3489">
        <w:rPr>
          <w:color w:val="000000"/>
        </w:rPr>
        <w:softHyphen/>
        <w:t>ния. Данная рабочая программа учитывает, что по отношению к курсу географии курс «Окружающий мир» является пропедев</w:t>
      </w:r>
      <w:r w:rsidRPr="00EB3489">
        <w:rPr>
          <w:color w:val="000000"/>
        </w:rPr>
        <w:softHyphen/>
        <w:t>тическим.</w:t>
      </w:r>
    </w:p>
    <w:p w:rsidR="00C04C1D" w:rsidRDefault="00C04C1D" w:rsidP="00C04C1D">
      <w:pPr>
        <w:ind w:firstLine="720"/>
        <w:jc w:val="both"/>
        <w:rPr>
          <w:color w:val="000000"/>
        </w:rPr>
      </w:pPr>
      <w:r w:rsidRPr="00C04C1D">
        <w:rPr>
          <w:color w:val="000000"/>
        </w:rPr>
        <w:t>Практические работы</w:t>
      </w:r>
      <w:r w:rsidRPr="00D379F0">
        <w:rPr>
          <w:color w:val="000000"/>
        </w:rPr>
        <w:t xml:space="preserve"> проводятся под руководством учителя для формирования навыков самостоятельной практической работы по содержанию курса.</w:t>
      </w:r>
      <w:r>
        <w:rPr>
          <w:color w:val="000000"/>
        </w:rPr>
        <w:t xml:space="preserve"> </w:t>
      </w:r>
    </w:p>
    <w:p w:rsidR="00B61AD5" w:rsidRDefault="00C04C1D" w:rsidP="00C04C1D">
      <w:r>
        <w:rPr>
          <w:color w:val="000000"/>
        </w:rPr>
        <w:t>В курсе 5 класса  в</w:t>
      </w:r>
      <w:r w:rsidRPr="009A14FB">
        <w:rPr>
          <w:bCs/>
          <w:color w:val="000000"/>
        </w:rPr>
        <w:t>сего практических работ</w:t>
      </w:r>
      <w:r>
        <w:rPr>
          <w:bCs/>
          <w:color w:val="000000"/>
        </w:rPr>
        <w:t xml:space="preserve"> - </w:t>
      </w:r>
      <w:r w:rsidRPr="009A14FB">
        <w:rPr>
          <w:bCs/>
          <w:color w:val="000000"/>
        </w:rPr>
        <w:t>10</w:t>
      </w:r>
      <w:r>
        <w:rPr>
          <w:bCs/>
          <w:color w:val="000000"/>
        </w:rPr>
        <w:t>.   И</w:t>
      </w:r>
      <w:r w:rsidRPr="009A14FB">
        <w:rPr>
          <w:bCs/>
          <w:color w:val="000000"/>
        </w:rPr>
        <w:t>з них оценочны</w:t>
      </w:r>
      <w:r>
        <w:rPr>
          <w:bCs/>
          <w:color w:val="000000"/>
        </w:rPr>
        <w:t>х 7,</w:t>
      </w:r>
      <w:r w:rsidRPr="009A14FB">
        <w:rPr>
          <w:bCs/>
          <w:color w:val="000000"/>
        </w:rPr>
        <w:t xml:space="preserve">  тренировочны</w:t>
      </w:r>
      <w:r>
        <w:rPr>
          <w:bCs/>
          <w:color w:val="000000"/>
        </w:rPr>
        <w:t>х 3</w:t>
      </w:r>
    </w:p>
    <w:sectPr w:rsidR="00B6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1D"/>
    <w:rsid w:val="003B70FB"/>
    <w:rsid w:val="00AF6C44"/>
    <w:rsid w:val="00C04C1D"/>
    <w:rsid w:val="00C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1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04C1D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04C1D"/>
    <w:pPr>
      <w:widowControl w:val="0"/>
      <w:shd w:val="clear" w:color="auto" w:fill="FFFFFF"/>
      <w:snapToGrid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C04C1D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1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04C1D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04C1D"/>
    <w:pPr>
      <w:widowControl w:val="0"/>
      <w:shd w:val="clear" w:color="auto" w:fill="FFFFFF"/>
      <w:snapToGrid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C04C1D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Мария</cp:lastModifiedBy>
  <cp:revision>2</cp:revision>
  <dcterms:created xsi:type="dcterms:W3CDTF">2021-04-08T14:48:00Z</dcterms:created>
  <dcterms:modified xsi:type="dcterms:W3CDTF">2021-04-08T14:48:00Z</dcterms:modified>
</cp:coreProperties>
</file>