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98" w:rsidRDefault="00476A33" w:rsidP="005A6D98">
      <w:pPr>
        <w:jc w:val="center"/>
        <w:rPr>
          <w:b/>
          <w:sz w:val="28"/>
          <w:szCs w:val="28"/>
        </w:rPr>
      </w:pPr>
      <w:r>
        <w:t xml:space="preserve">         </w:t>
      </w:r>
      <w:r w:rsidR="005A6D98">
        <w:rPr>
          <w:b/>
          <w:sz w:val="28"/>
          <w:szCs w:val="28"/>
        </w:rPr>
        <w:t>Аннотация к рабоч</w:t>
      </w:r>
      <w:r w:rsidR="005A6D98">
        <w:rPr>
          <w:b/>
          <w:sz w:val="28"/>
          <w:szCs w:val="28"/>
        </w:rPr>
        <w:t>ей программе по предмету ОДНРК</w:t>
      </w:r>
    </w:p>
    <w:p w:rsidR="00476A33" w:rsidRPr="005A6D98" w:rsidRDefault="005A6D98" w:rsidP="005A6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  <w:bookmarkStart w:id="0" w:name="_GoBack"/>
      <w:bookmarkEnd w:id="0"/>
    </w:p>
    <w:p w:rsidR="00476A33" w:rsidRDefault="00476A33" w:rsidP="00476A33">
      <w:pPr>
        <w:spacing w:line="276" w:lineRule="auto"/>
        <w:jc w:val="both"/>
      </w:pPr>
      <w:r>
        <w:t xml:space="preserve">           </w:t>
      </w:r>
      <w:proofErr w:type="gramStart"/>
      <w:r>
        <w:t xml:space="preserve">Рабочая программа составлена на основе программы учебного предмета, курса </w:t>
      </w:r>
      <w:r>
        <w:rPr>
          <w:bCs/>
          <w:color w:val="000000"/>
        </w:rPr>
        <w:t xml:space="preserve">основы </w:t>
      </w:r>
      <w:r>
        <w:rPr>
          <w:bCs/>
        </w:rPr>
        <w:t>духовно-нравственной культуры народов России</w:t>
      </w:r>
      <w:r>
        <w:t xml:space="preserve">, Федерального государственного образовательного стандарта (ООО),  Концепции духовно-нравственного развития и воспитания личности, планируемых результатов освоения учебного предмета, примерной образовательной и </w:t>
      </w:r>
      <w:r>
        <w:rPr>
          <w:bCs/>
          <w:color w:val="000000"/>
        </w:rPr>
        <w:t>а</w:t>
      </w:r>
      <w:r>
        <w:rPr>
          <w:bCs/>
        </w:rPr>
        <w:t>вторской программы комплексного учебного курса  </w:t>
      </w:r>
      <w:r>
        <w:rPr>
          <w:bCs/>
          <w:color w:val="000000"/>
        </w:rPr>
        <w:t xml:space="preserve">«Основы </w:t>
      </w:r>
      <w:r>
        <w:rPr>
          <w:bCs/>
        </w:rPr>
        <w:t>духовно-нравственной культуры народов России</w:t>
      </w:r>
      <w:r>
        <w:rPr>
          <w:bCs/>
          <w:color w:val="000000"/>
        </w:rPr>
        <w:t>»</w:t>
      </w:r>
      <w:r>
        <w:rPr>
          <w:bCs/>
        </w:rPr>
        <w:t>  для общеобразовательных учреждений:</w:t>
      </w:r>
      <w:r>
        <w:rPr>
          <w:color w:val="000000"/>
        </w:rPr>
        <w:t xml:space="preserve"> </w:t>
      </w:r>
      <w:r>
        <w:t xml:space="preserve">авторы </w:t>
      </w:r>
      <w:proofErr w:type="spellStart"/>
      <w:r>
        <w:t>Н.В.Виноградова</w:t>
      </w:r>
      <w:proofErr w:type="spellEnd"/>
      <w:r>
        <w:t>, В.И. Власенко, А.И. Поляков, «</w:t>
      </w:r>
      <w:proofErr w:type="spellStart"/>
      <w:r>
        <w:t>Вентана</w:t>
      </w:r>
      <w:proofErr w:type="spellEnd"/>
      <w:r>
        <w:t>-Граф», 2015.</w:t>
      </w:r>
      <w:proofErr w:type="gramEnd"/>
      <w:r>
        <w:t xml:space="preserve"> Данная авторская программа входит в систему учебно-методических комплектов «Алгоритм успеха» и методических рекомендаций по реализации предметной области </w:t>
      </w:r>
      <w:r>
        <w:rPr>
          <w:bCs/>
          <w:color w:val="000000"/>
        </w:rPr>
        <w:t xml:space="preserve">«Основы </w:t>
      </w:r>
      <w:r>
        <w:rPr>
          <w:bCs/>
        </w:rPr>
        <w:t>духовно-нравственной культуры народов России</w:t>
      </w:r>
      <w:r>
        <w:rPr>
          <w:bCs/>
          <w:color w:val="000000"/>
        </w:rPr>
        <w:t>»</w:t>
      </w:r>
      <w:r>
        <w:rPr>
          <w:bCs/>
        </w:rPr>
        <w:t> (ОДНКНР) в образовательных организациях Емельяновского района Красноярского края, 2017.</w:t>
      </w:r>
    </w:p>
    <w:p w:rsidR="00476A33" w:rsidRDefault="00476A33" w:rsidP="00476A33">
      <w:pPr>
        <w:spacing w:line="276" w:lineRule="auto"/>
        <w:ind w:firstLine="567"/>
        <w:jc w:val="both"/>
      </w:pPr>
      <w:proofErr w:type="gramStart"/>
      <w:r>
        <w:t xml:space="preserve">Программа составлена исходя из следующих </w:t>
      </w:r>
      <w:r>
        <w:rPr>
          <w:i/>
        </w:rPr>
        <w:t xml:space="preserve">целей и задач обучения </w:t>
      </w:r>
      <w:r>
        <w:rPr>
          <w:bCs/>
          <w:color w:val="000000"/>
        </w:rPr>
        <w:t xml:space="preserve">основы </w:t>
      </w:r>
      <w:r>
        <w:rPr>
          <w:bCs/>
        </w:rPr>
        <w:t>духовно-нравственной культуры народов России</w:t>
      </w:r>
      <w:r>
        <w:t xml:space="preserve"> в рамках федерального государственного образовательного стандарта  (основного)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обществоведческого опыта и человечества в целом, активно и творчески применяющего обществоведческие знания в учебной и социальной деятельности. </w:t>
      </w:r>
      <w:proofErr w:type="gramEnd"/>
    </w:p>
    <w:p w:rsidR="00476A33" w:rsidRDefault="00476A33" w:rsidP="00476A33">
      <w:pPr>
        <w:spacing w:line="294" w:lineRule="atLeast"/>
        <w:jc w:val="both"/>
        <w:rPr>
          <w:color w:val="000000"/>
        </w:rPr>
      </w:pPr>
      <w:r>
        <w:rPr>
          <w:b/>
          <w:bCs/>
          <w:color w:val="000000"/>
        </w:rPr>
        <w:t>Основными целями и задачами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реализации предметной области курса «Духовно-нравственная культура народов России» являются:</w:t>
      </w:r>
    </w:p>
    <w:p w:rsidR="00476A33" w:rsidRDefault="00476A33" w:rsidP="00476A33">
      <w:pPr>
        <w:pStyle w:val="a3"/>
        <w:numPr>
          <w:ilvl w:val="0"/>
          <w:numId w:val="1"/>
        </w:numPr>
        <w:spacing w:line="294" w:lineRule="atLeast"/>
        <w:jc w:val="both"/>
      </w:pPr>
      <w:r>
        <w:rPr>
          <w:color w:val="000000"/>
        </w:rPr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476A33" w:rsidRDefault="00476A33" w:rsidP="00476A33">
      <w:pPr>
        <w:pStyle w:val="a3"/>
        <w:numPr>
          <w:ilvl w:val="0"/>
          <w:numId w:val="1"/>
        </w:numPr>
        <w:spacing w:line="294" w:lineRule="atLeast"/>
        <w:jc w:val="both"/>
      </w:pPr>
      <w:r>
        <w:rPr>
          <w:color w:val="000000"/>
        </w:rPr>
        <w:t>углубление и расширение представлений о том, что общечеловеческие ценности родились, хранятся и передаются от поколения к </w:t>
      </w:r>
      <w:r>
        <w:rPr>
          <w:color w:val="333333"/>
        </w:rPr>
        <w:t>поколению через </w:t>
      </w:r>
      <w:r>
        <w:rPr>
          <w:color w:val="000000"/>
        </w:rPr>
        <w:t>этнические, культурные, семейные традиции, общенациональные и межнациональные отношения, религиозные верования;</w:t>
      </w:r>
    </w:p>
    <w:p w:rsidR="00476A33" w:rsidRDefault="00476A33" w:rsidP="00476A33">
      <w:pPr>
        <w:pStyle w:val="a3"/>
        <w:numPr>
          <w:ilvl w:val="0"/>
          <w:numId w:val="1"/>
        </w:numPr>
        <w:tabs>
          <w:tab w:val="left" w:pos="5387"/>
        </w:tabs>
        <w:spacing w:line="294" w:lineRule="atLeast"/>
        <w:jc w:val="both"/>
      </w:pPr>
      <w:r>
        <w:rPr>
          <w:color w:val="000000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476A33" w:rsidRDefault="00476A33" w:rsidP="00476A33">
      <w:pPr>
        <w:pStyle w:val="a3"/>
        <w:numPr>
          <w:ilvl w:val="0"/>
          <w:numId w:val="1"/>
        </w:numPr>
        <w:spacing w:line="294" w:lineRule="atLeast"/>
        <w:jc w:val="both"/>
      </w:pPr>
      <w:r>
        <w:rPr>
          <w:color w:val="000000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476A33" w:rsidRDefault="00476A33" w:rsidP="00476A33">
      <w:pPr>
        <w:spacing w:line="276" w:lineRule="auto"/>
        <w:ind w:firstLine="567"/>
        <w:jc w:val="both"/>
      </w:pPr>
    </w:p>
    <w:p w:rsidR="00476A33" w:rsidRDefault="00476A33" w:rsidP="00476A33">
      <w:pPr>
        <w:shd w:val="clear" w:color="auto" w:fill="FFFFFF"/>
        <w:jc w:val="center"/>
        <w:rPr>
          <w:rFonts w:eastAsia="SimSun" w:cs="Mangal"/>
          <w:bCs/>
          <w:color w:val="000000"/>
          <w:kern w:val="2"/>
          <w:lang w:eastAsia="hi-IN" w:bidi="hi-IN"/>
        </w:rPr>
      </w:pPr>
    </w:p>
    <w:p w:rsidR="003379D7" w:rsidRDefault="003379D7"/>
    <w:sectPr w:rsidR="0033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8F3"/>
    <w:multiLevelType w:val="multilevel"/>
    <w:tmpl w:val="3EB6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4"/>
    <w:rsid w:val="003379D7"/>
    <w:rsid w:val="00476A33"/>
    <w:rsid w:val="005A6D98"/>
    <w:rsid w:val="00CB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2021-04-14T10:02:00Z</dcterms:created>
  <dcterms:modified xsi:type="dcterms:W3CDTF">2021-04-14T10:04:00Z</dcterms:modified>
</cp:coreProperties>
</file>