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5F" w:rsidRPr="007D0919" w:rsidRDefault="00D8213C" w:rsidP="00680B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21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18BF1A" wp14:editId="13681E2B">
            <wp:simplePos x="0" y="0"/>
            <wp:positionH relativeFrom="column">
              <wp:posOffset>-1057275</wp:posOffset>
            </wp:positionH>
            <wp:positionV relativeFrom="paragraph">
              <wp:posOffset>-720090</wp:posOffset>
            </wp:positionV>
            <wp:extent cx="7617285" cy="10477500"/>
            <wp:effectExtent l="0" t="0" r="3175" b="0"/>
            <wp:wrapNone/>
            <wp:docPr id="1" name="Рисунок 1" descr="C:\Users\User\Pictures\2022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1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845" cy="104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0919" w:rsidRPr="007D09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D0919" w:rsidRPr="007D0919" w:rsidRDefault="007D0919" w:rsidP="00680B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0919">
        <w:rPr>
          <w:rFonts w:ascii="Times New Roman" w:hAnsi="Times New Roman" w:cs="Times New Roman"/>
          <w:sz w:val="24"/>
          <w:szCs w:val="24"/>
        </w:rPr>
        <w:t>Стеклозаводская средняя общеобразовательная школа</w:t>
      </w:r>
    </w:p>
    <w:p w:rsidR="007D0919" w:rsidRPr="007D0919" w:rsidRDefault="007D0919" w:rsidP="00680B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0919">
        <w:rPr>
          <w:rFonts w:ascii="Times New Roman" w:hAnsi="Times New Roman" w:cs="Times New Roman"/>
          <w:sz w:val="24"/>
          <w:szCs w:val="24"/>
        </w:rPr>
        <w:t xml:space="preserve">663013, Красноярский край, </w:t>
      </w:r>
      <w:proofErr w:type="spellStart"/>
      <w:r w:rsidRPr="007D0919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7D09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D0919">
        <w:rPr>
          <w:rFonts w:ascii="Times New Roman" w:hAnsi="Times New Roman" w:cs="Times New Roman"/>
          <w:sz w:val="24"/>
          <w:szCs w:val="24"/>
        </w:rPr>
        <w:t>п.Памяти</w:t>
      </w:r>
      <w:proofErr w:type="spellEnd"/>
      <w:r w:rsidRPr="007D0919">
        <w:rPr>
          <w:rFonts w:ascii="Times New Roman" w:hAnsi="Times New Roman" w:cs="Times New Roman"/>
          <w:sz w:val="24"/>
          <w:szCs w:val="24"/>
        </w:rPr>
        <w:t xml:space="preserve"> 13 Борцов, </w:t>
      </w:r>
      <w:proofErr w:type="spellStart"/>
      <w:r w:rsidRPr="007D0919">
        <w:rPr>
          <w:rFonts w:ascii="Times New Roman" w:hAnsi="Times New Roman" w:cs="Times New Roman"/>
          <w:sz w:val="24"/>
          <w:szCs w:val="24"/>
        </w:rPr>
        <w:t>ул.Культуры</w:t>
      </w:r>
      <w:proofErr w:type="spellEnd"/>
      <w:r w:rsidRPr="007D0919">
        <w:rPr>
          <w:rFonts w:ascii="Times New Roman" w:hAnsi="Times New Roman" w:cs="Times New Roman"/>
          <w:sz w:val="24"/>
          <w:szCs w:val="24"/>
        </w:rPr>
        <w:t xml:space="preserve"> 8 а</w:t>
      </w:r>
    </w:p>
    <w:p w:rsidR="007D0919" w:rsidRDefault="007D0919" w:rsidP="00680B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0919">
        <w:rPr>
          <w:rFonts w:ascii="Times New Roman" w:hAnsi="Times New Roman" w:cs="Times New Roman"/>
          <w:sz w:val="24"/>
          <w:szCs w:val="24"/>
        </w:rPr>
        <w:t xml:space="preserve">Тел.:8(39133) 4-42-88, </w:t>
      </w:r>
      <w:proofErr w:type="gramStart"/>
      <w:r w:rsidRPr="007D09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0919">
        <w:rPr>
          <w:rFonts w:ascii="Times New Roman" w:hAnsi="Times New Roman" w:cs="Times New Roman"/>
          <w:sz w:val="24"/>
          <w:szCs w:val="24"/>
        </w:rPr>
        <w:t>-</w:t>
      </w:r>
      <w:r w:rsidRPr="007D09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091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D0919">
        <w:rPr>
          <w:rFonts w:ascii="Times New Roman" w:hAnsi="Times New Roman" w:cs="Times New Roman"/>
          <w:sz w:val="24"/>
          <w:szCs w:val="24"/>
          <w:lang w:val="en-US"/>
        </w:rPr>
        <w:t>steklo</w:t>
      </w:r>
      <w:proofErr w:type="spellEnd"/>
      <w:r w:rsidRPr="007D0919">
        <w:rPr>
          <w:rFonts w:ascii="Times New Roman" w:hAnsi="Times New Roman" w:cs="Times New Roman"/>
          <w:sz w:val="24"/>
          <w:szCs w:val="24"/>
        </w:rPr>
        <w:t>13@</w:t>
      </w:r>
      <w:r w:rsidRPr="007D09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0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9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7D0919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7" w:history="1">
        <w:r w:rsidRPr="00941467">
          <w:rPr>
            <w:rStyle w:val="a3"/>
            <w:rFonts w:ascii="Times New Roman" w:hAnsi="Times New Roman" w:cs="Times New Roman"/>
            <w:sz w:val="24"/>
            <w:szCs w:val="24"/>
          </w:rPr>
          <w:t>http://стеклозаводская-школа.рф</w:t>
        </w:r>
      </w:hyperlink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0919" w:rsidTr="007D0919">
        <w:tc>
          <w:tcPr>
            <w:tcW w:w="4672" w:type="dxa"/>
          </w:tcPr>
          <w:p w:rsidR="007D0919" w:rsidRDefault="007D0919" w:rsidP="002332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7D0919" w:rsidRDefault="007D0919" w:rsidP="002332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D0919" w:rsidRDefault="007D0919" w:rsidP="002332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___от 29.08.2022г.</w:t>
            </w:r>
          </w:p>
        </w:tc>
        <w:tc>
          <w:tcPr>
            <w:tcW w:w="4673" w:type="dxa"/>
          </w:tcPr>
          <w:p w:rsidR="007D0919" w:rsidRDefault="007D0919" w:rsidP="00680B69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D0919" w:rsidRDefault="007D0919" w:rsidP="00680B69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Н.А.Ножкина</w:t>
            </w:r>
            <w:proofErr w:type="spellEnd"/>
          </w:p>
          <w:p w:rsidR="007D0919" w:rsidRDefault="007D0919" w:rsidP="00680B69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_____от _______2022г.</w:t>
            </w:r>
          </w:p>
        </w:tc>
      </w:tr>
    </w:tbl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680B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</w:t>
      </w:r>
    </w:p>
    <w:p w:rsidR="007D0919" w:rsidRDefault="007D0919" w:rsidP="00680B6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СТЕКЛОЗАВОДСКОЙ СОШ</w:t>
      </w: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289" w:rsidRDefault="00E35289" w:rsidP="00E35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19" w:rsidRDefault="007D0919" w:rsidP="00E35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П.Памяти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Борцов</w:t>
      </w:r>
    </w:p>
    <w:p w:rsidR="007D0919" w:rsidRDefault="007D0919" w:rsidP="00E352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236EE1" w:rsidRDefault="00236EE1" w:rsidP="00E352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E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воспитания муниципального бюджетного  общеобразовательного учреждения Стеклозаводская средняя общеобразовательная школа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236EE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 России, 2020, №172) Рабочая программа воспитания является обязательной частью Основной образовательной программы начального, среднего и  основного общего образования МБОУ Стеклозаводской СОШ.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начальной, средней, </w:t>
      </w:r>
      <w:proofErr w:type="gramStart"/>
      <w:r w:rsidRPr="00236EE1">
        <w:rPr>
          <w:rFonts w:ascii="Times New Roman" w:hAnsi="Times New Roman" w:cs="Times New Roman"/>
          <w:color w:val="000000"/>
          <w:sz w:val="24"/>
          <w:szCs w:val="24"/>
        </w:rPr>
        <w:t>основной  школы</w:t>
      </w:r>
      <w:proofErr w:type="gramEnd"/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 w:rsidRPr="00236EE1">
        <w:rPr>
          <w:rFonts w:ascii="Times New Roman" w:hAnsi="Times New Roman" w:cs="Times New Roman"/>
          <w:color w:val="000000"/>
          <w:sz w:val="24"/>
          <w:szCs w:val="24"/>
        </w:rPr>
        <w:t>тьютор</w:t>
      </w:r>
      <w:proofErr w:type="spellEnd"/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развития.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— это </w:t>
      </w:r>
      <w:proofErr w:type="gramStart"/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не перечень </w:t>
      </w:r>
      <w:proofErr w:type="gramEnd"/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для школы мероприятий, а описание системы возможных форм и методов работы с обучающимися.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МБОУ Стеклозаводской СОШ включает четыре основных раздела: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1. Раздел </w:t>
      </w:r>
      <w:r w:rsidRPr="0023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«Особенности организуемого в школе воспитательного процесса»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2. Раздел </w:t>
      </w:r>
      <w:r w:rsidRPr="0023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«Цель и задачи воспитания»,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>где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базовых общественных ценностей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формулируется цель воспитания и задачи, которые школе предстоит решать для достижения цели.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3. Раздел </w:t>
      </w:r>
      <w:r w:rsidRPr="0023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«Виды, формы и содержание деятельности»,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родителями» «Детское самоуправление» «Профориентация».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>«Вариативные модули: «Ключевые общешкольные дела»,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Детские объединения», «Школьные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>СМИ», «Экскурсии, походы», «Организация предметно-эст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етической среды», «Безопасность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>жизнедеятельности (пожарная безопасность, дорожн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безопасность, информационная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>безопасность, профилактика экстремизма и терроризм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профилактика распространения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инфекционных заболеваний», </w:t>
      </w:r>
      <w:r w:rsidRPr="00236EE1">
        <w:rPr>
          <w:rFonts w:ascii="Times New Roman" w:hAnsi="Times New Roman" w:cs="Times New Roman"/>
          <w:sz w:val="24"/>
          <w:szCs w:val="24"/>
        </w:rPr>
        <w:t>«Школьный музей»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Модули в Программе воспитания располагаются в соответствии с их значимостью в системе воспитательной работы школы.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педагогических работников МБОУ Стеклозаводской СОШ в рамках комплекса модулей направлена на достижение результатов освоения Основной образовательной программы начального, </w:t>
      </w:r>
      <w:proofErr w:type="gramStart"/>
      <w:r w:rsidRPr="00236EE1">
        <w:rPr>
          <w:rFonts w:ascii="Times New Roman" w:hAnsi="Times New Roman" w:cs="Times New Roman"/>
          <w:color w:val="000000"/>
          <w:sz w:val="24"/>
          <w:szCs w:val="24"/>
        </w:rPr>
        <w:t>среднего  и</w:t>
      </w:r>
      <w:proofErr w:type="gramEnd"/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4. Раздел </w:t>
      </w:r>
      <w:r w:rsidRPr="0023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«Основные направления самоанализа воспитательной работы», 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воспитания </w:t>
      </w:r>
      <w:r w:rsidRPr="00236E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прилагается ежегодный календарный план воспитательной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E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работы.</w:t>
      </w: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A64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p w:rsidR="00236EE1" w:rsidRP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</w:t>
      </w:r>
    </w:p>
    <w:p w:rsidR="00236EE1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E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позволяет педагогическим работникам МБОУ Стеклозаводской СОШ скоординировать свои усилия, направленные на воспитание младших и старших школьников.</w:t>
      </w:r>
    </w:p>
    <w:p w:rsidR="00365691" w:rsidRDefault="0036569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691" w:rsidRDefault="00365691" w:rsidP="0023329D">
      <w:pPr>
        <w:spacing w:after="0"/>
        <w:ind w:firstLine="709"/>
        <w:jc w:val="both"/>
        <w:rPr>
          <w:rFonts w:ascii="TimesNewRomanPS-BoldMT" w:hAnsi="TimesNewRomanPS-BoldMT"/>
          <w:b/>
          <w:bCs/>
          <w:sz w:val="24"/>
          <w:szCs w:val="24"/>
        </w:rPr>
      </w:pPr>
      <w:r w:rsidRPr="006558BB">
        <w:rPr>
          <w:rFonts w:ascii="TimesNewRomanPS-BoldMT" w:hAnsi="TimesNewRomanPS-BoldMT"/>
          <w:b/>
          <w:bCs/>
          <w:sz w:val="24"/>
          <w:szCs w:val="24"/>
        </w:rPr>
        <w:t>РАЗДЕЛ I. «ОСОБЕННОСТИ ОРГАНИЗУЕМОГО В ШКОЛЕ ВОСПИТАТЕЛЬНОГО</w:t>
      </w:r>
      <w:r w:rsidRPr="006558BB">
        <w:rPr>
          <w:rFonts w:ascii="TimesNewRomanPS-BoldMT" w:hAnsi="TimesNewRomanPS-BoldMT"/>
          <w:sz w:val="24"/>
          <w:szCs w:val="24"/>
        </w:rPr>
        <w:t xml:space="preserve"> </w:t>
      </w:r>
      <w:r w:rsidRPr="006558BB">
        <w:rPr>
          <w:rFonts w:ascii="TimesNewRomanPS-BoldMT" w:hAnsi="TimesNewRomanPS-BoldMT"/>
          <w:b/>
          <w:bCs/>
          <w:sz w:val="24"/>
          <w:szCs w:val="24"/>
        </w:rPr>
        <w:t>ПРОЦЕССА».</w:t>
      </w:r>
    </w:p>
    <w:p w:rsid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Стеклозаводская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(</w:t>
      </w:r>
      <w:r w:rsidRPr="00BA0C85">
        <w:rPr>
          <w:rFonts w:hAnsi="Times New Roman" w:cs="Times New Roman"/>
          <w:color w:val="000000"/>
          <w:sz w:val="24"/>
          <w:szCs w:val="24"/>
        </w:rPr>
        <w:t>далее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–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школа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A0C85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) -</w:t>
      </w:r>
      <w:r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это</w:t>
      </w:r>
      <w:r w:rsidRPr="00195B54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сельская школа, удаленная от культурных и научных центров, спортивных школ и школ искусств т.к. находится в </w:t>
      </w:r>
      <w:r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4</w:t>
      </w:r>
      <w:r w:rsidRPr="00195B54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0 км от Краевого центра. 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Контингент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школы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составляют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преимущественно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дети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из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близлежащих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жилых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поселков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A0C85">
        <w:rPr>
          <w:rFonts w:hAnsi="Times New Roman" w:cs="Times New Roman"/>
          <w:color w:val="000000"/>
          <w:sz w:val="24"/>
          <w:szCs w:val="24"/>
        </w:rPr>
        <w:t>Ученики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знакомы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с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работы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школы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по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рассказам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своих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родителей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и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старших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братьев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и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сестер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A0C85">
        <w:rPr>
          <w:rFonts w:hAnsi="Times New Roman" w:cs="Times New Roman"/>
          <w:color w:val="000000"/>
          <w:sz w:val="24"/>
          <w:szCs w:val="24"/>
        </w:rPr>
        <w:t>которые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также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обучались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в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нашей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A0C85">
        <w:rPr>
          <w:rFonts w:hAnsi="Times New Roman" w:cs="Times New Roman"/>
          <w:color w:val="000000"/>
          <w:sz w:val="24"/>
          <w:szCs w:val="24"/>
        </w:rPr>
        <w:t>Все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это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помогает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детям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быстрее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адаптироваться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к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школьным</w:t>
      </w:r>
      <w:r w:rsidRPr="00BA0C8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A0C85">
        <w:rPr>
          <w:rFonts w:hAnsi="Times New Roman" w:cs="Times New Roman"/>
          <w:color w:val="000000"/>
          <w:sz w:val="24"/>
          <w:szCs w:val="24"/>
        </w:rPr>
        <w:t>условиям</w:t>
      </w:r>
      <w:r w:rsidRPr="00BA0C85">
        <w:rPr>
          <w:rFonts w:hAnsi="Times New Roman" w:cs="Times New Roman"/>
          <w:color w:val="000000"/>
          <w:sz w:val="24"/>
          <w:szCs w:val="24"/>
        </w:rPr>
        <w:t>.</w:t>
      </w:r>
      <w:r w:rsidRPr="00195B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Численность обуч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ающихся на 1 сентября 2022</w:t>
      </w:r>
      <w:r w:rsidRPr="00195B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года составляет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268</w:t>
      </w:r>
      <w:r w:rsidRPr="00195B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человек</w:t>
      </w:r>
      <w:r w:rsidRPr="00195B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Численность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педагогического коллектива – 32</w:t>
      </w:r>
      <w:r w:rsidRPr="00195B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человек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195B5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В школу без ограничений принимаются дети, проживающие в районе, за которым школа закреплена Учредителем. Дети, проживающие вне района школы, принимаются при наличии свободных мест. В образовательном учреждении есть специальные коррекционные классы для детей с особыми потребностями. В школу приходят дети из других общеобразовательных школ района, не усваивающие программы, имеющие ограниченные возможности здоровья, а также проблемы в коллективе и, в связи с этим, испытывающие сложности в обучении и в усвоении материала. Дети, которые имеют логопедические и дефектологические нарушения, а именно дизартрия и </w:t>
      </w:r>
      <w:proofErr w:type="spellStart"/>
      <w:r w:rsidRPr="00365691">
        <w:rPr>
          <w:rFonts w:ascii="Times New Roman" w:hAnsi="Times New Roman" w:cs="Times New Roman"/>
          <w:color w:val="000000"/>
          <w:sz w:val="24"/>
          <w:szCs w:val="24"/>
        </w:rPr>
        <w:t>дислалия</w:t>
      </w:r>
      <w:proofErr w:type="spellEnd"/>
      <w:r w:rsidRPr="00365691">
        <w:rPr>
          <w:rFonts w:ascii="Times New Roman" w:hAnsi="Times New Roman" w:cs="Times New Roman"/>
          <w:color w:val="000000"/>
          <w:sz w:val="24"/>
          <w:szCs w:val="24"/>
        </w:rPr>
        <w:t>, и ФНР (фонетико-</w:t>
      </w:r>
      <w:r w:rsidRPr="0036569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фонематические нарушения), и ОНР (общее недоразвитие речи), </w:t>
      </w:r>
      <w:proofErr w:type="spellStart"/>
      <w:r w:rsidRPr="00365691">
        <w:rPr>
          <w:rFonts w:ascii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и задержка развития, умственная отсталость разной степени.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Особенности социального окружения. 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gramStart"/>
      <w:r w:rsidRPr="00365691">
        <w:rPr>
          <w:rFonts w:ascii="Times New Roman" w:hAnsi="Times New Roman" w:cs="Times New Roman"/>
          <w:color w:val="000000"/>
          <w:sz w:val="24"/>
          <w:szCs w:val="24"/>
        </w:rPr>
        <w:t>поселка  в</w:t>
      </w:r>
      <w:proofErr w:type="gramEnd"/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шаговой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доступности от нее расположена организация, полезная для проведения экскурсионных мероприятий с обучающимися: Модельная библиотека </w:t>
      </w:r>
      <w:proofErr w:type="spellStart"/>
      <w:r w:rsidRPr="00365691">
        <w:rPr>
          <w:rFonts w:ascii="Times New Roman" w:hAnsi="Times New Roman" w:cs="Times New Roman"/>
          <w:color w:val="000000"/>
          <w:sz w:val="24"/>
          <w:szCs w:val="24"/>
        </w:rPr>
        <w:t>п.Памяти</w:t>
      </w:r>
      <w:proofErr w:type="spellEnd"/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13 Борцов,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контингента учащихся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Состав обучающихся школы неоднороден и различается: по 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-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умственной отсталостью, слабовидящие. Имеются обучающиеся в инклюзивно в общеобразовательных классах, в отдельных классах по программам </w:t>
      </w:r>
      <w:proofErr w:type="spellStart"/>
      <w:r w:rsidRPr="00365691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- развивающей направленности.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группы обучающихся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t>дополнительным общеразвивающим программам;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- по социальному статусу, который зависит от общего благополучия семьи или уровня воспитательного ресурса отдельных родителей присутствуют обучающиеся с неблагополучием, с </w:t>
      </w:r>
      <w:proofErr w:type="spellStart"/>
      <w:r w:rsidRPr="00365691">
        <w:rPr>
          <w:rFonts w:ascii="Times New Roman" w:hAnsi="Times New Roman" w:cs="Times New Roman"/>
          <w:color w:val="000000"/>
          <w:sz w:val="24"/>
          <w:szCs w:val="24"/>
        </w:rPr>
        <w:t>дивиантным</w:t>
      </w:r>
      <w:proofErr w:type="spellEnd"/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поведением, есть дети, стоящие на различных видах учета.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Источники положительного или отрицательного влияния на детей. 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t>Команда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- квалифицированные, молодые специалисты имеющие небольшой управленческий опыт руководители, в педагогическом составе - одинаковое соотношение </w:t>
      </w:r>
      <w:proofErr w:type="spellStart"/>
      <w:r w:rsidRPr="00365691">
        <w:rPr>
          <w:rFonts w:ascii="Times New Roman" w:hAnsi="Times New Roman" w:cs="Times New Roman"/>
          <w:color w:val="000000"/>
          <w:sz w:val="24"/>
          <w:szCs w:val="24"/>
        </w:rPr>
        <w:t>стажистов</w:t>
      </w:r>
      <w:proofErr w:type="spellEnd"/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МБОУ Стеклозаводской СОШ.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Оригинальные воспитательные находки школы.</w:t>
      </w:r>
    </w:p>
    <w:p w:rsid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</w:t>
      </w:r>
      <w:r>
        <w:rPr>
          <w:rFonts w:ascii="Times New Roman" w:hAnsi="Times New Roman" w:cs="Times New Roman"/>
          <w:color w:val="000000"/>
          <w:sz w:val="24"/>
          <w:szCs w:val="24"/>
        </w:rPr>
        <w:t>иятий и оценочных инструментов;</w:t>
      </w:r>
    </w:p>
    <w:p w:rsid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>2) Модель сотрудничества с родителями обучающих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 построенная на установлении 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t>конструктивных отношений и целенаправленной организации совместной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по развитию школьного уклада;</w:t>
      </w:r>
    </w:p>
    <w:p w:rsidR="00365691" w:rsidRP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Обеспечение 100%</w:t>
      </w:r>
      <w:r w:rsidRPr="00365691">
        <w:rPr>
          <w:rFonts w:ascii="Times New Roman" w:hAnsi="Times New Roman" w:cs="Times New Roman"/>
          <w:color w:val="000000"/>
          <w:sz w:val="24"/>
          <w:szCs w:val="24"/>
        </w:rPr>
        <w:t xml:space="preserve"> охвата внеурочной деятельностью всех категорий обучающихся за счет профессионального ресурса педагогов школы </w:t>
      </w:r>
    </w:p>
    <w:p w:rsidR="00365691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5691">
        <w:rPr>
          <w:rFonts w:ascii="Times New Roman" w:hAnsi="Times New Roman" w:cs="Times New Roman"/>
          <w:color w:val="000000"/>
          <w:sz w:val="24"/>
          <w:szCs w:val="24"/>
        </w:rPr>
        <w:t>4) Модель управления результатами образования на основе системы распределения</w:t>
      </w:r>
    </w:p>
    <w:p w:rsidR="00FB4B90" w:rsidRDefault="00FB4B90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90" w:rsidRDefault="00FB4B90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90" w:rsidRPr="00152EA8" w:rsidRDefault="00FB4B90" w:rsidP="002332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A8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FB4B90" w:rsidRP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B90">
        <w:rPr>
          <w:rFonts w:ascii="Times New Roman" w:hAnsi="Times New Roman" w:cs="Times New Roman"/>
          <w:color w:val="000000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FB4B90" w:rsidRP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B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B4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воспитания</w:t>
      </w:r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общеобразовательной организации – личностное развитие школьников, проявляющееся:</w:t>
      </w:r>
    </w:p>
    <w:p w:rsidR="00FB4B90" w:rsidRP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B90">
        <w:rPr>
          <w:rFonts w:ascii="Times New Roman" w:hAnsi="Times New Roman"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B4B90" w:rsidRP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B90">
        <w:rPr>
          <w:rFonts w:ascii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B90">
        <w:rPr>
          <w:rFonts w:ascii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воспитании детей </w:t>
      </w:r>
      <w:r w:rsidRPr="00407918">
        <w:rPr>
          <w:rFonts w:ascii="Times New Roman" w:hAnsi="Times New Roman" w:cs="Times New Roman"/>
          <w:b/>
          <w:color w:val="000000"/>
          <w:sz w:val="24"/>
          <w:szCs w:val="24"/>
        </w:rPr>
        <w:t>младшего школьного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целевым приоритетом является создание благоприятных условий для усвоения учащимися социально значимых норм и традиций общества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п.Памяти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 Борцов,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Емельяновского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района, Красноярского края, Сибири, Российской Федерации.</w:t>
      </w:r>
    </w:p>
    <w:p w:rsid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Выделение данного приоритета связано с особенностями детей младшего школьного</w:t>
      </w:r>
      <w:r w:rsidR="00407918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</w:t>
      </w:r>
    </w:p>
    <w:p w:rsidR="00407918" w:rsidRDefault="00407918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и традиции задаются педагогами МБОУ Стеклозаводской СОШ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407918" w:rsidRDefault="00407918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918">
        <w:rPr>
          <w:rFonts w:ascii="Times New Roman" w:hAnsi="Times New Roman" w:cs="Times New Roman"/>
          <w:i/>
          <w:color w:val="000000"/>
          <w:sz w:val="24"/>
          <w:szCs w:val="24"/>
        </w:rPr>
        <w:t>Любовь к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быть любящим, послушным и отзывчивым сыном (дочерью); уважать старших и заботиться о младших членах семьи; выполнять посильную для ребенка домашнюю работу, помогать старшим;</w:t>
      </w:r>
    </w:p>
    <w:p w:rsidR="00407918" w:rsidRDefault="00407918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918">
        <w:rPr>
          <w:rFonts w:ascii="Times New Roman" w:hAnsi="Times New Roman" w:cs="Times New Roman"/>
          <w:i/>
          <w:color w:val="000000"/>
          <w:sz w:val="24"/>
          <w:szCs w:val="24"/>
        </w:rPr>
        <w:t>Трудолюбие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быть трудолюбивым, как в учебных занятиях, так и в домашних делах, доводить начатое дело до конца;</w:t>
      </w:r>
    </w:p>
    <w:p w:rsidR="00407918" w:rsidRDefault="00407918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918">
        <w:rPr>
          <w:rFonts w:ascii="Times New Roman" w:hAnsi="Times New Roman" w:cs="Times New Roman"/>
          <w:i/>
          <w:color w:val="000000"/>
          <w:sz w:val="24"/>
          <w:szCs w:val="24"/>
        </w:rPr>
        <w:t>Любовь к Родине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знать и любить свою </w:t>
      </w:r>
      <w:r w:rsidR="00F3105B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F3105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ну – свой родной дом, двор, улицу, посёлок, свою страну;</w:t>
      </w:r>
    </w:p>
    <w:p w:rsidR="00407918" w:rsidRDefault="00407918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918">
        <w:rPr>
          <w:rFonts w:ascii="Times New Roman" w:hAnsi="Times New Roman" w:cs="Times New Roman"/>
          <w:i/>
          <w:color w:val="000000"/>
          <w:sz w:val="24"/>
          <w:szCs w:val="24"/>
        </w:rPr>
        <w:t>Любовь к родной природе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беречь и охранять природу (ухаживать за комнатными растениями в классе, дома, заботиться о своих домашних питомцах и, по возможности, о бездомных животных; подкармливать птиц зимой; не засорять бытовым мусором улицы, леса, водоёмы;</w:t>
      </w:r>
    </w:p>
    <w:p w:rsidR="00F3105B" w:rsidRDefault="00F3105B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Миролюбие </w:t>
      </w:r>
      <w:r>
        <w:rPr>
          <w:rFonts w:ascii="Times New Roman" w:hAnsi="Times New Roman" w:cs="Times New Roman"/>
          <w:color w:val="000000"/>
          <w:sz w:val="24"/>
          <w:szCs w:val="24"/>
        </w:rPr>
        <w:t>– проявлять миролюбие – не затевать конфликтов и стремиться решать спорные вопросы, не прибегая к силе; уметь сопереживать, проявлять сострадание к людям; стремиться устанавливать хорошие отношения с другими людьми; уметь прощать обиды, защищать слабых, по мере возможности помогать нуждающимися в этом людям; уважительно относится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3105B" w:rsidRDefault="00F3105B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5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Любознательность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стремиться узнавать сто-то новое, проявлять любознательность, ценить знания;</w:t>
      </w:r>
    </w:p>
    <w:p w:rsidR="00F3105B" w:rsidRDefault="00F3105B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Воспитанность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– быть вежливым т опрятным, скромным и приветливым;</w:t>
      </w:r>
    </w:p>
    <w:p w:rsidR="00F3105B" w:rsidRDefault="00F3105B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5B">
        <w:rPr>
          <w:rFonts w:ascii="Times New Roman" w:hAnsi="Times New Roman" w:cs="Times New Roman"/>
          <w:i/>
          <w:color w:val="000000"/>
          <w:sz w:val="24"/>
          <w:szCs w:val="24"/>
        </w:rPr>
        <w:t>Забота о своем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соблюдать правила личной гигиены, режим дня, вести здоровый образ жизни;</w:t>
      </w:r>
    </w:p>
    <w:p w:rsidR="00F3105B" w:rsidRDefault="00F3105B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5B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FB79E2" w:rsidRDefault="00FB79E2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 воспитании </w:t>
      </w:r>
      <w:r w:rsidRPr="00FB79E2">
        <w:rPr>
          <w:rFonts w:ascii="Times New Roman" w:hAnsi="Times New Roman" w:cs="Times New Roman"/>
          <w:b/>
          <w:color w:val="000000"/>
          <w:sz w:val="24"/>
          <w:szCs w:val="24"/>
        </w:rPr>
        <w:t>детей подросткового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таким приоритетом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оприделяется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благоприятных условий для развития социально значимых, ценностных отношений школьников:</w:t>
      </w:r>
    </w:p>
    <w:p w:rsidR="00FB79E2" w:rsidRDefault="00FB79E2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FB79E2" w:rsidRDefault="00FB79E2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залогу его успешного профессионального самоопределения и ощущения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уверенности в завтрашнем дне;</w:t>
      </w:r>
    </w:p>
    <w:p w:rsidR="00FB79E2" w:rsidRPr="00FB79E2" w:rsidRDefault="00FB79E2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</w:t>
      </w:r>
    </w:p>
    <w:p w:rsid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 и познал первые радости и неудачи, которая завещана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редками и которую нужно оберегать;</w:t>
      </w:r>
    </w:p>
    <w:p w:rsid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нуждающейся в защите и постоянном внимании со стороны человека;</w:t>
      </w:r>
    </w:p>
    <w:p w:rsid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дружбы, налаживания отношений с коллегами по работе в будущем и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благоприятного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микроклимата в своей собственной семье;</w:t>
      </w:r>
    </w:p>
    <w:p w:rsid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еловека, как результату кропотливого, но увлекательного учебного труда;</w:t>
      </w:r>
    </w:p>
    <w:p w:rsid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ощущения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 полноты проживаемой жизни, которое дают ему чтение,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узыка, искусство, театр, творческое самовыражение;</w:t>
      </w:r>
    </w:p>
    <w:p w:rsid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астроения и оптимистичного взгляда на мир;</w:t>
      </w:r>
    </w:p>
    <w:p w:rsid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окружающим людям как безусловной и абсолютной ценности,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равноправным социальным партнерам, с которыми необходимо выстраивать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доброжелательные и взаимоподдерживающие отношения, дающие человеку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 </w:t>
      </w: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и позволяющие избегать чувства одиночества;</w:t>
      </w:r>
    </w:p>
    <w:p w:rsidR="00FB79E2" w:rsidRPr="00FB79E2" w:rsidRDefault="00FB79E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самим себе как хозяевам своей судьбы, самоопределяющимся и</w:t>
      </w:r>
    </w:p>
    <w:p w:rsidR="00FB79E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proofErr w:type="gramEnd"/>
      <w:r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реализующимся</w:t>
      </w:r>
      <w:r w:rsidR="00FB79E2" w:rsidRPr="00FB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E67342" w:rsidRPr="00FB79E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воспитании детей юношеского возраста приоритетным является создание благоприятных условий для приобретения школьниками опыта осуществления социально значимых дел. </w:t>
      </w:r>
    </w:p>
    <w:p w:rsid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связано с особенностями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юношеского возраста: с их потребностью в жизненном самоопределении,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 дальнейшего жизненного пути, который открывается перед ними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старшеклассникам поможет имеющийся у них реальный практический опыт,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они могут приобрести в том числе и в школе. Это: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городу, стране в целом,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деятельного выражения собственной гражданской позиции;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опыт природоохранных дел;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разрешения возникающих конфликтных ситуаций в школе, дома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сследований, опыт проектной деятельности;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самовыражения;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людях, волонтерский опыт;</w:t>
      </w:r>
    </w:p>
    <w:p w:rsidR="00E67342" w:rsidRPr="00E67342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самовыражения и самореализации.</w:t>
      </w:r>
    </w:p>
    <w:p w:rsidR="00407918" w:rsidRPr="00732FC0" w:rsidRDefault="00E67342" w:rsidP="00233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возрастными особенностями воспитанников, не означает игнорирования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общей цели воспитания. Приоритет — это то, чему педагогам,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 со школьниками конкретной возрастной категории, предстоит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первостепенное, но не единственное внимание.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Добросовестная работа педагогов, направленная на достижение поставленной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позволит ребенку получить необходимые социальные навыки,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взаимоотношений, эффективнее налаживать коммуникацию с окружающими,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людьми разных возрастов и разного социального положения,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смелее искать и находить выходы из трудных жизненных ситуаций, осмысленнее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свой жизненный путь в сложных поисках счастья для себя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6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кружающих его людей.</w:t>
      </w:r>
    </w:p>
    <w:p w:rsidR="00FB4B90" w:rsidRPr="00FB4B90" w:rsidRDefault="00FB4B90" w:rsidP="002332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FB4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FB4B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4B90" w:rsidRP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реализовывать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B4B90" w:rsidRP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реализовывать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 классного руководства в воспитании школьников, поддерживать активное участие классных сообществ в жизни школы;</w:t>
      </w:r>
    </w:p>
    <w:p w:rsidR="00FB4B90" w:rsidRP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вовлекать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B4B90" w:rsidRP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B4B90" w:rsidRP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FB4B90" w:rsidRP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функционирующих на базе школы детских общественных объединений и организаций;</w:t>
      </w:r>
    </w:p>
    <w:p w:rsidR="00FB4B90" w:rsidRP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организовывать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для школьников экскурсии, экспедиции, походы и реализовывать их воспитательный потенциал;</w:t>
      </w:r>
    </w:p>
    <w:p w:rsidR="00FB4B90" w:rsidRDefault="00FB4B90" w:rsidP="0023329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B90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FB4B9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предметно-эстетическую среду школы и реализовывать ее воспитательные возможности.</w:t>
      </w:r>
    </w:p>
    <w:p w:rsidR="00FB4B90" w:rsidRDefault="00FB4B90" w:rsidP="0023329D">
      <w:p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B90">
        <w:rPr>
          <w:rFonts w:ascii="Times New Roman" w:hAnsi="Times New Roman" w:cs="Times New Roman"/>
          <w:color w:val="00000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32FC0" w:rsidRDefault="00732FC0" w:rsidP="0023329D">
      <w:p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09F" w:rsidRDefault="0068209F" w:rsidP="0023329D">
      <w:pPr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8209F" w:rsidRDefault="0068209F" w:rsidP="0023329D">
      <w:pPr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3.ВИДЫ, ФОРМЫ И СОДЕРЖАНИЕ ДЕЯТЕЛЬНОСТИ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3.1 ИНВАРИАТИВНЫЕ МОДУЛИ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 Модуль «Классное руководство»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682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классом: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−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−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сплочение коллектива класса через: игры и тренинги на сплочение и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внутриклассные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мероприятия  и</w:t>
      </w:r>
      <w:proofErr w:type="gram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вечера, дающие каждому школьнику возможность рефлексии собственного участия в жизни класса.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работа с учащимися: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изучение особенностей личностного развития учащ</w:t>
      </w:r>
      <w:r w:rsidR="00880A1C">
        <w:rPr>
          <w:rFonts w:ascii="Times New Roman" w:hAnsi="Times New Roman" w:cs="Times New Roman"/>
          <w:color w:val="000000"/>
          <w:sz w:val="24"/>
          <w:szCs w:val="24"/>
        </w:rPr>
        <w:t xml:space="preserve">ихся класса через наблюдение за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поведением школьников в их повседневной жизни, в специа</w:t>
      </w:r>
      <w:r w:rsidR="00880A1C">
        <w:rPr>
          <w:rFonts w:ascii="Times New Roman" w:hAnsi="Times New Roman" w:cs="Times New Roman"/>
          <w:color w:val="000000"/>
          <w:sz w:val="24"/>
          <w:szCs w:val="24"/>
        </w:rPr>
        <w:t xml:space="preserve">льно создаваемых педагогических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ситуациях, в играх, погружающих ребенка в мир человеч</w:t>
      </w:r>
      <w:r w:rsidR="00880A1C">
        <w:rPr>
          <w:rFonts w:ascii="Times New Roman" w:hAnsi="Times New Roman" w:cs="Times New Roman"/>
          <w:color w:val="000000"/>
          <w:sz w:val="24"/>
          <w:szCs w:val="24"/>
        </w:rPr>
        <w:t xml:space="preserve">еских отношений, в организуемых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поддержка ребенка в решении важных для него жизненных проблем (налаживания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взаимоотношений с одноклассниками или учителями, выбора профессии, вуза и дальнейшего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трудоустройства, успеваемости и т.п.), когда каждая проблема трансформируется классным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руководителем в задачу для школьника, которую они совместно стараются решить.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индивидуальная работа со школьниками класса, направленная на заполнение ими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учителями, преподающими в классе: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- регулярные консультации классного руководителя с учителями-</w:t>
      </w:r>
      <w:proofErr w:type="gram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предметниками,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направленные</w:t>
      </w:r>
      <w:proofErr w:type="gram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педагогических консилиумов, направленных на решение конкретных проблем класса и интеграцию воспитательных влияний на обучающихся; - привлечение учителей к участию во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-привлечение учителей к участию в родительских собраниях класса для объединения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усилий в деле обучения и воспитания детей.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родителями (законными представителями) обучающихся: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- 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- помощь родителям (законным представителям) обучающихся в регулировании отношений между ними, администрацией образовательной организации и учителями предметниками;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организация родительских собраний, происходящих в режиме обсуждения наиболее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острых проблем обучения и воспитания обучающихся;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sz w:val="24"/>
          <w:szCs w:val="24"/>
        </w:rPr>
        <w:t>3.1.2. Модуль «Школьный урок»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следующее: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− установление доверительных отношений между учителем и его </w:t>
      </w:r>
      <w:proofErr w:type="gram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учениками,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способствующих</w:t>
      </w:r>
      <w:proofErr w:type="gram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привлечение внимания школьников к ценностному аспекту изучаемых на уроках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явлений, организация их работы с получаемой на уроке социально значимой информацией -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инициирование ее обсуждения, высказывания учащимися своего мнения по ее поводу, выработки своего к ней отношения;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использование воспитательных возможностей сод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ержания учебного предмета через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демонстрацию детям примеров ответственного, гражданского поведения, проявления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− применение на уроке интерактивных форм работы 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учащихся: интеллектуальных игр,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организация шефства мотивированных и эрудированных учащихся над их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неуспевающими одноклассниками, дающего школьникам социально значимый опыт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сотрудничества и взаимной помощи;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− инициирование и поддержка исследовательской деятельности школьников в рамках реализации ими индивидуальных и групповых исследовательски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х проектов, что дает школьникам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возможность приобрести навык самостоятельного решени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я теоретической проблемы, навык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sz w:val="24"/>
          <w:szCs w:val="24"/>
        </w:rPr>
        <w:t>3.1.3. Модуль «Курсы внеурочной деятельности и дополнительного образования»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Воспитание на занятиях школьных курсов внеурочной деятельности и дополнительного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преимущественно осуществляется через: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- вовлечение школьников в интересную и полезную для них деятельность, которая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предоставит им возможность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в кружках, секциях, клубах, студиях и т.п. детско-взрослых </w:t>
      </w:r>
      <w:proofErr w:type="gram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общностей,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которые</w:t>
      </w:r>
      <w:proofErr w:type="gram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могли бы объединять детей и педагогов общими позитивными эмоциями и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доверительными отношениями друг к другу;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- создание в детских объединениях традиций, задающих их членам определенные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социально значимые формы поведения;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- поддержку в детских объединениях школьников с ярко выраженной лидерской позицией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установкой на сохранение и поддержание накопленных социально значимых традиций;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- поощрение педагогами детских инициатив и детского самоуправления.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и дополнительного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происходит в рамках следующих выбранных школьниками видов деятельности.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Познавательная Деятельность.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Курсы внеурочной деятельности и дополнительного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образования, направленные </w:t>
      </w:r>
      <w:r w:rsidRPr="00682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</w:t>
      </w:r>
      <w:r w:rsidRPr="00880A1C">
        <w:rPr>
          <w:rFonts w:ascii="Times New Roman" w:hAnsi="Times New Roman" w:cs="Times New Roman"/>
          <w:color w:val="000000"/>
          <w:sz w:val="24"/>
          <w:szCs w:val="24"/>
        </w:rPr>
        <w:t>мира («</w:t>
      </w:r>
      <w:r w:rsidR="00937FFC" w:rsidRPr="00880A1C">
        <w:rPr>
          <w:rFonts w:ascii="Times New Roman" w:hAnsi="Times New Roman" w:cs="Times New Roman"/>
          <w:color w:val="000000"/>
          <w:sz w:val="24"/>
          <w:szCs w:val="24"/>
        </w:rPr>
        <w:t>Наша школьная планета</w:t>
      </w:r>
      <w:r w:rsidRPr="00880A1C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880A1C" w:rsidRPr="00880A1C">
        <w:rPr>
          <w:rFonts w:ascii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880A1C">
        <w:rPr>
          <w:rFonts w:ascii="Times New Roman" w:hAnsi="Times New Roman" w:cs="Times New Roman"/>
          <w:color w:val="000000"/>
          <w:sz w:val="24"/>
          <w:szCs w:val="24"/>
        </w:rPr>
        <w:t>»,)</w:t>
      </w:r>
      <w:r w:rsidR="00880A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Художественное творчество.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 и дополнительного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образования, создающие благоприятные условия для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просоциальной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Проблемно-ценностное общение.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Курсы внеурочной</w:t>
      </w:r>
      <w:r w:rsidR="00937FF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и дополнительного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</w:t>
      </w:r>
      <w:r w:rsidRPr="00937FFC">
        <w:rPr>
          <w:rFonts w:ascii="Times New Roman" w:hAnsi="Times New Roman" w:cs="Times New Roman"/>
          <w:color w:val="000000"/>
          <w:sz w:val="24"/>
          <w:szCs w:val="24"/>
        </w:rPr>
        <w:t>(«</w:t>
      </w:r>
      <w:r w:rsidR="00937FFC" w:rsidRPr="00937FFC">
        <w:rPr>
          <w:rFonts w:ascii="Times New Roman" w:hAnsi="Times New Roman" w:cs="Times New Roman"/>
          <w:color w:val="000000"/>
          <w:sz w:val="24"/>
          <w:szCs w:val="24"/>
        </w:rPr>
        <w:t>Театральная мастерская</w:t>
      </w:r>
      <w:r w:rsidRPr="00937FFC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937FFC" w:rsidRPr="00937FFC">
        <w:rPr>
          <w:rFonts w:ascii="Times New Roman" w:hAnsi="Times New Roman" w:cs="Times New Roman"/>
          <w:color w:val="000000"/>
          <w:sz w:val="24"/>
          <w:szCs w:val="24"/>
        </w:rPr>
        <w:t>Медиакласс</w:t>
      </w:r>
      <w:proofErr w:type="spellEnd"/>
      <w:proofErr w:type="gramStart"/>
      <w:r w:rsidR="00880A1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37FF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37F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Туристско-краеведческая деятельность.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 и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труда </w:t>
      </w:r>
      <w:r w:rsidRPr="00880A1C">
        <w:rPr>
          <w:rFonts w:ascii="Times New Roman" w:hAnsi="Times New Roman" w:cs="Times New Roman"/>
          <w:color w:val="000000"/>
          <w:sz w:val="24"/>
          <w:szCs w:val="24"/>
        </w:rPr>
        <w:t>(«</w:t>
      </w:r>
      <w:r w:rsidR="00880A1C" w:rsidRPr="00880A1C">
        <w:rPr>
          <w:rFonts w:ascii="Times New Roman" w:hAnsi="Times New Roman" w:cs="Times New Roman"/>
          <w:color w:val="000000"/>
          <w:sz w:val="24"/>
          <w:szCs w:val="24"/>
        </w:rPr>
        <w:t>Сибирское краеведение</w:t>
      </w:r>
      <w:r w:rsidRPr="00880A1C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деятельность.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 и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дополнительного образования, направленные на физическое р</w:t>
      </w:r>
      <w:r w:rsidR="00880A1C">
        <w:rPr>
          <w:rFonts w:ascii="Times New Roman" w:hAnsi="Times New Roman" w:cs="Times New Roman"/>
          <w:color w:val="000000"/>
          <w:sz w:val="24"/>
          <w:szCs w:val="24"/>
        </w:rPr>
        <w:t xml:space="preserve">азвитие школьников, развитие их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</w:t>
      </w:r>
      <w:r w:rsidR="00880A1C">
        <w:rPr>
          <w:rFonts w:ascii="Times New Roman" w:hAnsi="Times New Roman" w:cs="Times New Roman"/>
          <w:color w:val="000000"/>
          <w:sz w:val="24"/>
          <w:szCs w:val="24"/>
        </w:rPr>
        <w:t>, «Двигательная активность»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Трудовая деятельность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</w:t>
      </w:r>
      <w:r w:rsidR="00880A1C">
        <w:rPr>
          <w:rFonts w:ascii="Times New Roman" w:hAnsi="Times New Roman" w:cs="Times New Roman"/>
          <w:color w:val="000000"/>
          <w:sz w:val="24"/>
          <w:szCs w:val="24"/>
        </w:rPr>
        <w:t xml:space="preserve"> («Умелые ручки»)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sz w:val="24"/>
          <w:szCs w:val="24"/>
        </w:rPr>
        <w:t>3.1.4. Модуль «Самоуправление»</w:t>
      </w:r>
    </w:p>
    <w:p w:rsidR="00EC1309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педагогическим работникам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</w:t>
      </w:r>
    </w:p>
    <w:p w:rsidR="00EC1309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школы: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EC1309" w:rsidRPr="00EC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309"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через деятельность «Школьного </w:t>
      </w:r>
      <w:proofErr w:type="gramStart"/>
      <w:r w:rsidR="00EC1309"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самоуправления»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создаваемого</w:t>
      </w:r>
      <w:proofErr w:type="gram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каждого школьника по вопросам участия в делах школы и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>Школьное самоуправление»).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</w:t>
      </w:r>
      <w:r w:rsidRPr="00682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- через деятельность «Школьного самоуправления» представляющего интересы класса в общешкольных делах и призванного информировать об основных общешкольных делах.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индивидуальном уровне: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-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дел; 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sz w:val="24"/>
          <w:szCs w:val="24"/>
        </w:rPr>
        <w:t>3.1.5. «Профориентация»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Совместная деятельность педагогов и школьников 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направлению «Профориентация»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составляющие такой деятельности.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внешнем уровне: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• экскурсии на предприятия города, дающие школь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никам начальные представления о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существующих профессиях и условиях работы людей, представляющих эти профессии.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школы: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онлайн-тестирования.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класса: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• циклы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часов общения, направленных на подготовку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школьника к осознанному планированию и реализации своего профессионального будущего;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Индивидуальный уровень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EC1309" w:rsidRDefault="00EC1309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sz w:val="24"/>
          <w:szCs w:val="24"/>
        </w:rPr>
        <w:t>3.1.6. Модуль «Работа с родителями»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я для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групповом уровне: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• Общешкольный родительский комитет и Управля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ющий совет школы, участвующие в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управлении образовательной организацией и решении вопрос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ов воспитания и социализации их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• родительские гостиные, на которых обсуждаются вопросы возрастных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детей, формы и способы доверительного взаимодействия родителей с детьми, проводятся </w:t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мастерклассы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, семинары, круглые столы с приглашением специалистов;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• родительские дни, во время которых родители мо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гут посещать школьные учебные и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внеурочные занятия для получения представления о ходе уч</w:t>
      </w:r>
      <w:r w:rsidR="00EC1309">
        <w:rPr>
          <w:rFonts w:ascii="Times New Roman" w:hAnsi="Times New Roman" w:cs="Times New Roman"/>
          <w:color w:val="000000"/>
          <w:sz w:val="24"/>
          <w:szCs w:val="24"/>
        </w:rPr>
        <w:t xml:space="preserve">ебно-воспитательного процесса в 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>школе;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•общешкольные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• родительские форумы при школьном интернет-сайте, на которых обсуждаются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  <w:t>интересующие родителей вопросы, а также осуществляются виртуальные консультации психологов и педагогов.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На индивидуальном уровне: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• 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68209F" w:rsidRP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• помощь со стороны родителей в подготовке и проведении общешкольных и</w:t>
      </w:r>
      <w:r w:rsidRPr="006820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8209F">
        <w:rPr>
          <w:rFonts w:ascii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8209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 </w:t>
      </w:r>
    </w:p>
    <w:p w:rsidR="0068209F" w:rsidRDefault="0068209F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09F">
        <w:rPr>
          <w:rFonts w:ascii="Times New Roman" w:hAnsi="Times New Roman" w:cs="Times New Roman"/>
          <w:color w:val="000000"/>
          <w:sz w:val="24"/>
          <w:szCs w:val="24"/>
        </w:rPr>
        <w:t>• индивидуальное консультирование с целью координации воспитательных усилий педагогов и родителей.</w:t>
      </w:r>
    </w:p>
    <w:p w:rsidR="00A472B2" w:rsidRPr="0068209F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2B2" w:rsidRPr="00A472B2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72B2">
        <w:rPr>
          <w:rFonts w:ascii="Times New Roman" w:hAnsi="Times New Roman" w:cs="Times New Roman"/>
          <w:b/>
          <w:bCs/>
          <w:sz w:val="24"/>
          <w:szCs w:val="24"/>
        </w:rPr>
        <w:t>3.2. Вариативные модули</w:t>
      </w:r>
    </w:p>
    <w:p w:rsidR="00A472B2" w:rsidRPr="00A472B2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2B2">
        <w:rPr>
          <w:rFonts w:ascii="Times New Roman" w:hAnsi="Times New Roman" w:cs="Times New Roman"/>
          <w:b/>
          <w:bCs/>
          <w:sz w:val="24"/>
          <w:szCs w:val="24"/>
        </w:rPr>
        <w:t>3.2.1. Модуль «Ключевые общешкольные дела»</w:t>
      </w:r>
    </w:p>
    <w:p w:rsidR="00A472B2" w:rsidRPr="00A472B2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472B2">
        <w:rPr>
          <w:rFonts w:ascii="Times New Roman" w:hAnsi="Times New Roman" w:cs="Times New Roman"/>
          <w:color w:val="000000"/>
          <w:sz w:val="24"/>
          <w:szCs w:val="24"/>
        </w:rPr>
        <w:t>мероприятийный</w:t>
      </w:r>
      <w:proofErr w:type="spellEnd"/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A472B2" w:rsidRPr="00A472B2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A472B2" w:rsidRPr="00A472B2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внешкольном уровне:</w:t>
      </w:r>
    </w:p>
    <w:p w:rsidR="00A472B2" w:rsidRPr="00A472B2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B2">
        <w:rPr>
          <w:rFonts w:ascii="Times New Roman" w:hAnsi="Times New Roman" w:cs="Times New Roman"/>
          <w:sz w:val="24"/>
          <w:szCs w:val="24"/>
        </w:rPr>
        <w:t>- ежегодный социальный проект «Помоги пойти учиться» благотворительной направленности, который проводится совместно с социальной защитой населения п. Памяти 13 Борцов.</w:t>
      </w:r>
    </w:p>
    <w:p w:rsidR="00A472B2" w:rsidRPr="00A472B2" w:rsidRDefault="00A472B2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B2">
        <w:rPr>
          <w:rFonts w:ascii="Times New Roman" w:hAnsi="Times New Roman" w:cs="Times New Roman"/>
          <w:sz w:val="24"/>
          <w:szCs w:val="24"/>
        </w:rPr>
        <w:t xml:space="preserve">- проводимые для жителей села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A472B2" w:rsidRPr="00A472B2" w:rsidRDefault="00A472B2" w:rsidP="0023329D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472B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-патриотическая акция «Бессмертный полк»</w:t>
      </w:r>
    </w:p>
    <w:p w:rsidR="00A472B2" w:rsidRPr="00A472B2" w:rsidRDefault="00A472B2" w:rsidP="0023329D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472B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-акция «Письмо солдату», «Посылка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A472B2" w:rsidRPr="00A472B2" w:rsidRDefault="00A472B2" w:rsidP="0023329D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A472B2" w:rsidRPr="00A472B2" w:rsidRDefault="00A472B2" w:rsidP="0023329D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школьном уровне:</w:t>
      </w:r>
    </w:p>
    <w:p w:rsidR="00A472B2" w:rsidRPr="00A472B2" w:rsidRDefault="00A472B2" w:rsidP="0023329D">
      <w:pPr>
        <w:spacing w:after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>-общешкольные праздники –</w:t>
      </w:r>
      <w:r w:rsidR="0023329D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проводимые творческие </w:t>
      </w:r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(День знаний; праздник осени; День учителя; День матери; Новый год; День Защитников Отечества; неделя детской книги, неделя науки, Международный женский День- 8 марта; День Победы; Последний звонок; День Защиты детей; День Памяти и скорби.) </w:t>
      </w:r>
    </w:p>
    <w:p w:rsidR="00A472B2" w:rsidRPr="00A472B2" w:rsidRDefault="00A472B2" w:rsidP="0023329D">
      <w:pPr>
        <w:spacing w:after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(Посвящение в первоклассники.)</w:t>
      </w:r>
    </w:p>
    <w:p w:rsidR="00A472B2" w:rsidRPr="00A472B2" w:rsidRDefault="00A472B2" w:rsidP="0023329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B2">
        <w:rPr>
          <w:rFonts w:ascii="Times New Roman" w:hAnsi="Times New Roman" w:cs="Times New Roman"/>
          <w:sz w:val="24"/>
          <w:szCs w:val="24"/>
        </w:rPr>
        <w:t xml:space="preserve">-церемония награждения «Звездный час»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A472B2">
        <w:rPr>
          <w:rFonts w:ascii="Times New Roman" w:hAnsi="Times New Roman" w:cs="Times New Roman"/>
          <w:sz w:val="24"/>
          <w:szCs w:val="24"/>
        </w:rPr>
        <w:lastRenderedPageBreak/>
        <w:t>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472B2" w:rsidRPr="00A472B2" w:rsidRDefault="00A472B2" w:rsidP="002332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2B2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 </w:t>
      </w:r>
    </w:p>
    <w:p w:rsidR="00A472B2" w:rsidRPr="00A472B2" w:rsidRDefault="00A472B2" w:rsidP="0023329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2B2">
        <w:rPr>
          <w:rFonts w:ascii="Times New Roman" w:hAnsi="Times New Roman" w:cs="Times New Roman"/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A472B2" w:rsidRPr="00A472B2" w:rsidRDefault="00A472B2" w:rsidP="0023329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2B2">
        <w:rPr>
          <w:rFonts w:ascii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  </w:t>
      </w:r>
    </w:p>
    <w:p w:rsidR="00A472B2" w:rsidRPr="00A472B2" w:rsidRDefault="00A472B2" w:rsidP="0023329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2B2">
        <w:rPr>
          <w:rFonts w:ascii="Times New Roman" w:hAnsi="Times New Roman" w:cs="Times New Roman"/>
          <w:sz w:val="24"/>
          <w:szCs w:val="24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472B2" w:rsidRPr="00A472B2" w:rsidRDefault="00A472B2" w:rsidP="0023329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2B2">
        <w:rPr>
          <w:rFonts w:ascii="Times New Roman" w:hAnsi="Times New Roman" w:cs="Times New Roman"/>
          <w:sz w:val="24"/>
          <w:szCs w:val="24"/>
        </w:rPr>
        <w:t>-проведение праздника Букваря, и выпускного из 4 класса.</w:t>
      </w:r>
    </w:p>
    <w:p w:rsidR="00A472B2" w:rsidRPr="00A472B2" w:rsidRDefault="00A472B2" w:rsidP="0023329D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индивидуальном уровне:</w:t>
      </w:r>
    </w:p>
    <w:p w:rsidR="00A472B2" w:rsidRPr="00A472B2" w:rsidRDefault="00A472B2" w:rsidP="004C57E0">
      <w:pPr>
        <w:numPr>
          <w:ilvl w:val="0"/>
          <w:numId w:val="3"/>
        </w:numPr>
        <w:spacing w:before="100" w:beforeAutospacing="1"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72B2">
        <w:rPr>
          <w:rFonts w:ascii="Times New Roman" w:hAnsi="Times New Roman" w:cs="Times New Roman"/>
          <w:color w:val="000000"/>
          <w:sz w:val="24"/>
          <w:szCs w:val="24"/>
        </w:rPr>
        <w:t>вовлечение</w:t>
      </w:r>
      <w:proofErr w:type="gramEnd"/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472B2" w:rsidRPr="00A472B2" w:rsidRDefault="00A472B2" w:rsidP="004C57E0">
      <w:pPr>
        <w:numPr>
          <w:ilvl w:val="0"/>
          <w:numId w:val="3"/>
        </w:numPr>
        <w:spacing w:before="100" w:beforeAutospacing="1"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72B2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 помощь ребенку (при необходимости) в освоении навыков подготовки, проведения и анализа ключевых дел;</w:t>
      </w:r>
    </w:p>
    <w:p w:rsidR="00A472B2" w:rsidRPr="00A472B2" w:rsidRDefault="00A472B2" w:rsidP="004C57E0">
      <w:pPr>
        <w:numPr>
          <w:ilvl w:val="0"/>
          <w:numId w:val="3"/>
        </w:numPr>
        <w:spacing w:before="100" w:beforeAutospacing="1"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72B2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proofErr w:type="gramEnd"/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472B2" w:rsidRPr="00A472B2" w:rsidRDefault="00A472B2" w:rsidP="004C57E0">
      <w:pPr>
        <w:numPr>
          <w:ilvl w:val="0"/>
          <w:numId w:val="3"/>
        </w:numPr>
        <w:spacing w:before="100" w:beforeAutospacing="1" w:after="0" w:line="24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72B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472B2" w:rsidRPr="00A472B2" w:rsidRDefault="00A472B2" w:rsidP="004C57E0">
      <w:pPr>
        <w:spacing w:after="0"/>
        <w:ind w:right="18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2B2">
        <w:rPr>
          <w:rFonts w:ascii="Times New Roman" w:hAnsi="Times New Roman" w:cs="Times New Roman"/>
          <w:b/>
          <w:bCs/>
          <w:sz w:val="24"/>
          <w:szCs w:val="24"/>
        </w:rPr>
        <w:t>3.2.2. Модуль «Детские общественные объединения»</w:t>
      </w:r>
    </w:p>
    <w:p w:rsidR="00A472B2" w:rsidRDefault="00A472B2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детей и взрослых, </w:t>
      </w:r>
      <w:r w:rsidRPr="00A472B2">
        <w:rPr>
          <w:rFonts w:ascii="Times New Roman" w:hAnsi="Times New Roman" w:cs="Times New Roman"/>
          <w:color w:val="000000"/>
          <w:sz w:val="24"/>
          <w:szCs w:val="24"/>
        </w:rPr>
        <w:t>объединившихся на основе общности интересов для реализации общих целей. Воспитание в детских общественных объ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единениях осуществляется через:</w:t>
      </w:r>
    </w:p>
    <w:p w:rsidR="004C57E0" w:rsidRDefault="00A472B2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</w:t>
      </w:r>
      <w:r w:rsidR="004C57E0">
        <w:rPr>
          <w:rFonts w:ascii="Times New Roman" w:hAnsi="Times New Roman" w:cs="Times New Roman"/>
          <w:color w:val="000000"/>
          <w:sz w:val="24"/>
          <w:szCs w:val="24"/>
        </w:rPr>
        <w:t xml:space="preserve">органов и т.п.), дающих ребенку </w:t>
      </w:r>
      <w:r w:rsidRPr="00A472B2">
        <w:rPr>
          <w:rFonts w:ascii="Times New Roman" w:hAnsi="Times New Roman" w:cs="Times New Roman"/>
          <w:color w:val="000000"/>
          <w:sz w:val="24"/>
          <w:szCs w:val="24"/>
        </w:rPr>
        <w:t>возможность получить социально значим</w:t>
      </w:r>
      <w:r w:rsidR="004C57E0">
        <w:rPr>
          <w:rFonts w:ascii="Times New Roman" w:hAnsi="Times New Roman" w:cs="Times New Roman"/>
          <w:color w:val="000000"/>
          <w:sz w:val="24"/>
          <w:szCs w:val="24"/>
        </w:rPr>
        <w:t>ый опыт гражданского поведения;</w:t>
      </w:r>
    </w:p>
    <w:p w:rsidR="00A472B2" w:rsidRPr="00A472B2" w:rsidRDefault="00A472B2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на помощь другим людям, своей </w:t>
      </w:r>
      <w:r w:rsidRPr="00A472B2">
        <w:rPr>
          <w:rFonts w:ascii="Times New Roman" w:hAnsi="Times New Roman" w:cs="Times New Roman"/>
          <w:color w:val="000000"/>
          <w:sz w:val="24"/>
          <w:szCs w:val="24"/>
        </w:rPr>
        <w:t>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2B2">
        <w:rPr>
          <w:rFonts w:ascii="Times New Roman" w:hAnsi="Times New Roman" w:cs="Times New Roman"/>
          <w:color w:val="000000"/>
          <w:sz w:val="24"/>
          <w:szCs w:val="24"/>
        </w:rPr>
        <w:t>оказываемая школьниками пожилым людям; совместная работа с учреждениями социальной сферы и др.);</w:t>
      </w:r>
    </w:p>
    <w:p w:rsidR="00A472B2" w:rsidRPr="00A472B2" w:rsidRDefault="00A472B2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>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A472B2" w:rsidRDefault="00A472B2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−− участие членов детских общественных объединений в волонтерских акциях, деятельности на благо конкретных людей и социального окружения в целом. Это </w:t>
      </w:r>
      <w:proofErr w:type="gramStart"/>
      <w:r w:rsidRPr="00A472B2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proofErr w:type="gramEnd"/>
      <w:r w:rsidRPr="00A472B2">
        <w:rPr>
          <w:rFonts w:ascii="Times New Roman" w:hAnsi="Times New Roman" w:cs="Times New Roman"/>
          <w:color w:val="000000"/>
          <w:sz w:val="24"/>
          <w:szCs w:val="24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65766A" w:rsidRDefault="0065766A" w:rsidP="004C57E0">
      <w:pPr>
        <w:ind w:right="181"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МБОУ Стеклозаводской СОШ действуют следующие детские объединения:</w:t>
      </w:r>
    </w:p>
    <w:tbl>
      <w:tblPr>
        <w:tblStyle w:val="a4"/>
        <w:tblW w:w="0" w:type="auto"/>
        <w:tblInd w:w="782" w:type="dxa"/>
        <w:tblLook w:val="04A0" w:firstRow="1" w:lastRow="0" w:firstColumn="1" w:lastColumn="0" w:noHBand="0" w:noVBand="1"/>
      </w:tblPr>
      <w:tblGrid>
        <w:gridCol w:w="2800"/>
        <w:gridCol w:w="2671"/>
        <w:gridCol w:w="2990"/>
      </w:tblGrid>
      <w:tr w:rsidR="0065766A" w:rsidRPr="0065766A" w:rsidTr="009535E3">
        <w:tc>
          <w:tcPr>
            <w:tcW w:w="2800" w:type="dxa"/>
          </w:tcPr>
          <w:p w:rsidR="0065766A" w:rsidRPr="0065766A" w:rsidRDefault="0065766A" w:rsidP="0023329D">
            <w:pPr>
              <w:ind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2671" w:type="dxa"/>
          </w:tcPr>
          <w:p w:rsidR="0065766A" w:rsidRPr="0065766A" w:rsidRDefault="0065766A" w:rsidP="0023329D">
            <w:pPr>
              <w:ind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</w:tcPr>
          <w:p w:rsidR="0065766A" w:rsidRPr="0065766A" w:rsidRDefault="0065766A" w:rsidP="0023329D">
            <w:pPr>
              <w:ind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65766A" w:rsidRPr="0065766A" w:rsidTr="009535E3">
        <w:tc>
          <w:tcPr>
            <w:tcW w:w="2800" w:type="dxa"/>
          </w:tcPr>
          <w:p w:rsidR="0065766A" w:rsidRPr="0065766A" w:rsidRDefault="0065766A" w:rsidP="0023329D">
            <w:pPr>
              <w:ind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6A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(«РДШ»)</w:t>
            </w:r>
          </w:p>
        </w:tc>
        <w:tc>
          <w:tcPr>
            <w:tcW w:w="2671" w:type="dxa"/>
          </w:tcPr>
          <w:p w:rsidR="0065766A" w:rsidRPr="0065766A" w:rsidRDefault="000D37A5" w:rsidP="0023329D">
            <w:pPr>
              <w:ind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90" w:type="dxa"/>
          </w:tcPr>
          <w:p w:rsidR="0065766A" w:rsidRPr="0065766A" w:rsidRDefault="0065766A" w:rsidP="0023329D">
            <w:pPr>
              <w:ind w:right="1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добровольчестве (волонтерском движении), формирование</w:t>
            </w:r>
            <w:r w:rsidRPr="0065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развитие личностных качеств; развитие у детей гражданственности и патриотизма как</w:t>
            </w:r>
            <w:r w:rsidRPr="0065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важнейших духовно-нравственных и социальных ценностей, а также</w:t>
            </w:r>
            <w:r w:rsidRPr="0065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высокой дисциплинированности и ответственности. Обеспечение возможности самореализации в</w:t>
            </w:r>
            <w:r w:rsidRPr="0065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разнообразных видах творческой деятельности и получения более</w:t>
            </w:r>
            <w:r w:rsidRPr="00657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высокого личностного статуса и позитивной «Я- оценки».</w:t>
            </w:r>
          </w:p>
        </w:tc>
      </w:tr>
    </w:tbl>
    <w:p w:rsidR="00A472B2" w:rsidRPr="00A472B2" w:rsidRDefault="00A472B2" w:rsidP="0023329D">
      <w:pPr>
        <w:spacing w:after="0"/>
        <w:ind w:left="782"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0" w:rsidRPr="0068209F" w:rsidRDefault="00732FC0" w:rsidP="0023329D">
      <w:pPr>
        <w:tabs>
          <w:tab w:val="left" w:pos="2595"/>
        </w:tabs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66A">
        <w:rPr>
          <w:rFonts w:ascii="Times New Roman" w:hAnsi="Times New Roman" w:cs="Times New Roman"/>
          <w:b/>
          <w:bCs/>
          <w:sz w:val="24"/>
          <w:szCs w:val="24"/>
        </w:rPr>
        <w:t>3.2.3 Модуль «Школьные СМИ»</w:t>
      </w: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Цель школьных медиа (совместно создаваемых обучающимися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информационно-техническая поддержка 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мероприятий, осуществляющая 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t>видеосъемку и мультимедийное сопровождение школьных мероприятий;</w:t>
      </w:r>
    </w:p>
    <w:p w:rsid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ценностей школы и организации виртуальной диалоговой площадки, на которой детьми,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учителямии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 могли бы открыто обсуждаться значимые для школы вопросы.</w:t>
      </w: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66A">
        <w:rPr>
          <w:rFonts w:ascii="Times New Roman" w:hAnsi="Times New Roman" w:cs="Times New Roman"/>
          <w:b/>
          <w:bCs/>
          <w:sz w:val="24"/>
          <w:szCs w:val="24"/>
        </w:rPr>
        <w:t>3.2.4. Модуль «Школьный музей»</w:t>
      </w: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ценностного отношения обучающихся к общественным ценностям, усвоению ими социально значимых знаний, приобретению опыта поведения 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этими ценностями в образовательной организации во многом способствуют материалы школьного музея. В работе музея используются разнообразные формы и методы, соответствующие современным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 и условиям, интересам, возможностям, особенностям обучающихся.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Групповые и коллективные общности, как правило, разновозрастные, при этом обучающиеся проживают различные социальные роли. Дети в группах создают музейные экспедиции, готовят буклеты по различной тематике, составляют путеводители по городу. </w:t>
      </w: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Материалы музея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обучающихся разрабатывается школьная символика, которая используется 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овседневной школьной жизни, при 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t>проведении важных торжественных событий, закрепляются лучшие традиции.</w:t>
      </w:r>
    </w:p>
    <w:p w:rsidR="0065766A" w:rsidRPr="0065766A" w:rsidRDefault="0065766A" w:rsidP="004C57E0">
      <w:pPr>
        <w:spacing w:after="0"/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экспозиционными разделами школьного музея МБОУ Стеклозаводской СОШ являются </w:t>
      </w:r>
      <w:r w:rsidRPr="000D37A5">
        <w:rPr>
          <w:rFonts w:ascii="Times New Roman" w:hAnsi="Times New Roman" w:cs="Times New Roman"/>
          <w:color w:val="000000"/>
          <w:sz w:val="24"/>
          <w:szCs w:val="24"/>
        </w:rPr>
        <w:t xml:space="preserve">«Быт и ремесла»», «Герои воинской славы», «Школа: вчера, сегодня, завтра...». Обучающиеся школы принимают участие в организации выставок по основным темам «История школы в лицах», «Предметы советского быта», «Была война. Была Победа.». 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66A">
        <w:rPr>
          <w:rFonts w:ascii="Times New Roman" w:hAnsi="Times New Roman" w:cs="Times New Roman"/>
          <w:b/>
          <w:bCs/>
          <w:sz w:val="24"/>
          <w:szCs w:val="24"/>
        </w:rPr>
        <w:t>3.2.5. Модуль «Безопасность жизнедеятельности (пожарная безопасность, дорожная</w:t>
      </w:r>
      <w:r w:rsidRPr="0065766A">
        <w:rPr>
          <w:rFonts w:ascii="Times New Roman" w:hAnsi="Times New Roman" w:cs="Times New Roman"/>
          <w:sz w:val="24"/>
          <w:szCs w:val="24"/>
        </w:rPr>
        <w:t xml:space="preserve"> </w:t>
      </w:r>
      <w:r w:rsidRPr="0065766A">
        <w:rPr>
          <w:rFonts w:ascii="Times New Roman" w:hAnsi="Times New Roman" w:cs="Times New Roman"/>
          <w:b/>
          <w:bCs/>
          <w:sz w:val="24"/>
          <w:szCs w:val="24"/>
        </w:rPr>
        <w:t>безопасность, информационная безопасность, профилактика экстремизма и терроризма,</w:t>
      </w:r>
      <w:r w:rsidRPr="0065766A">
        <w:rPr>
          <w:rFonts w:ascii="Times New Roman" w:hAnsi="Times New Roman" w:cs="Times New Roman"/>
          <w:sz w:val="24"/>
          <w:szCs w:val="24"/>
        </w:rPr>
        <w:t xml:space="preserve"> </w:t>
      </w:r>
      <w:r w:rsidRPr="0065766A">
        <w:rPr>
          <w:rFonts w:ascii="Times New Roman" w:hAnsi="Times New Roman" w:cs="Times New Roman"/>
          <w:b/>
          <w:bCs/>
          <w:sz w:val="24"/>
          <w:szCs w:val="24"/>
        </w:rPr>
        <w:t>профилактика распространения инфекционных заболеваний»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каждого класса разработан перечень классных часов в рамках данного </w:t>
      </w: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модуля ,представленный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в и индивидуальных планах воспитательной работы. Для этого в образовательной организации используются следующие формы работы: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«Уроки доброты», классные часы, интерактивные игры для формирования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>толерантного отношения друг к другу, умения дружить, ценить дружбу;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Интерактивные беседы для формирования у обучающихся культуры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>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индивидуальном уровне: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Консультации, тренинги, беседы, диагностику.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Социально-психологические мониторинги с целью раннего выявления проблем.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− Организация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− Оказание помощи в профессиональном самоопределении.</w:t>
      </w:r>
    </w:p>
    <w:p w:rsidR="0065766A" w:rsidRPr="0065766A" w:rsidRDefault="0065766A" w:rsidP="004C57E0">
      <w:pPr>
        <w:spacing w:after="0"/>
        <w:ind w:right="181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65766A" w:rsidRPr="0065766A" w:rsidRDefault="0065766A" w:rsidP="0023329D">
      <w:pPr>
        <w:spacing w:after="0"/>
        <w:ind w:left="782" w:right="18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6A" w:rsidRPr="0065766A" w:rsidRDefault="0065766A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3.2.6. Модуль «Классное руководство»</w:t>
      </w:r>
    </w:p>
    <w:p w:rsidR="0065766A" w:rsidRPr="0065766A" w:rsidRDefault="0065766A" w:rsidP="004C57E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Осуществляя работу с классом, учитель начальных классов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65766A" w:rsidRPr="0065766A" w:rsidRDefault="0065766A" w:rsidP="004C57E0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с классным коллективом:</w:t>
      </w:r>
    </w:p>
    <w:p w:rsidR="0065766A" w:rsidRPr="0065766A" w:rsidRDefault="0065766A" w:rsidP="004C57E0">
      <w:pPr>
        <w:numPr>
          <w:ilvl w:val="0"/>
          <w:numId w:val="4"/>
        </w:numPr>
        <w:spacing w:before="100" w:beforeAutospacing="1" w:after="0" w:line="240" w:lineRule="auto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инициирование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5766A" w:rsidRPr="0065766A" w:rsidRDefault="0065766A" w:rsidP="004C57E0">
      <w:pPr>
        <w:numPr>
          <w:ilvl w:val="0"/>
          <w:numId w:val="4"/>
        </w:numPr>
        <w:spacing w:before="100" w:beforeAutospacing="1" w:after="0" w:line="240" w:lineRule="auto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5766A" w:rsidRPr="0065766A" w:rsidRDefault="0065766A" w:rsidP="004C57E0">
      <w:pPr>
        <w:numPr>
          <w:ilvl w:val="0"/>
          <w:numId w:val="4"/>
        </w:numPr>
        <w:spacing w:before="100" w:beforeAutospacing="1" w:after="0" w:line="240" w:lineRule="auto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5766A" w:rsidRPr="0065766A" w:rsidRDefault="0065766A" w:rsidP="004C57E0">
      <w:pPr>
        <w:numPr>
          <w:ilvl w:val="0"/>
          <w:numId w:val="4"/>
        </w:numPr>
        <w:spacing w:before="100" w:beforeAutospacing="1" w:after="0" w:line="240" w:lineRule="auto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сплочение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 класса через: игры и тренинги на сплочение и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внутриклассные</w:t>
      </w:r>
      <w:proofErr w:type="spell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65766A" w:rsidRPr="0065766A" w:rsidRDefault="0065766A" w:rsidP="004C57E0">
      <w:pPr>
        <w:numPr>
          <w:ilvl w:val="0"/>
          <w:numId w:val="4"/>
        </w:numPr>
        <w:spacing w:before="100" w:beforeAutospacing="1" w:after="0" w:line="240" w:lineRule="auto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выработка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5766A" w:rsidRPr="0065766A" w:rsidRDefault="0065766A" w:rsidP="004C57E0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Индивидуальная работа с учащимися:</w:t>
      </w:r>
    </w:p>
    <w:p w:rsidR="0065766A" w:rsidRPr="0065766A" w:rsidRDefault="0065766A" w:rsidP="004C57E0">
      <w:pPr>
        <w:numPr>
          <w:ilvl w:val="0"/>
          <w:numId w:val="5"/>
        </w:numPr>
        <w:spacing w:before="100" w:beforeAutospacing="1" w:after="0" w:line="240" w:lineRule="auto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65766A" w:rsidRPr="0065766A" w:rsidRDefault="0065766A" w:rsidP="004C57E0">
      <w:pPr>
        <w:numPr>
          <w:ilvl w:val="0"/>
          <w:numId w:val="5"/>
        </w:numPr>
        <w:spacing w:before="100" w:beforeAutospacing="1" w:after="0" w:line="240" w:lineRule="auto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решении важных для него жизненных проблем (налаживание взаимоотношений с одноклассниками или учителями, выбор профессии, </w:t>
      </w:r>
      <w:r w:rsidRPr="00657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5766A" w:rsidRPr="0065766A" w:rsidRDefault="0065766A" w:rsidP="004C57E0">
      <w:pPr>
        <w:numPr>
          <w:ilvl w:val="0"/>
          <w:numId w:val="5"/>
        </w:numPr>
        <w:spacing w:before="100" w:beforeAutospacing="1" w:after="0" w:line="240" w:lineRule="auto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65766A" w:rsidRPr="0065766A" w:rsidRDefault="0065766A" w:rsidP="004C57E0">
      <w:pPr>
        <w:numPr>
          <w:ilvl w:val="0"/>
          <w:numId w:val="5"/>
        </w:numPr>
        <w:spacing w:before="100" w:beforeAutospacing="1" w:after="0" w:line="240" w:lineRule="auto"/>
        <w:ind w:left="0" w:right="18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коррекция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5766A" w:rsidRPr="0065766A" w:rsidRDefault="0065766A" w:rsidP="004C57E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66A">
        <w:rPr>
          <w:rFonts w:ascii="Times New Roman" w:hAnsi="Times New Roman" w:cs="Times New Roman"/>
          <w:b/>
          <w:i/>
          <w:sz w:val="24"/>
          <w:szCs w:val="24"/>
        </w:rPr>
        <w:t xml:space="preserve">Работа с учителями, преподающими в классе: </w:t>
      </w:r>
    </w:p>
    <w:p w:rsidR="0065766A" w:rsidRPr="0065766A" w:rsidRDefault="0065766A" w:rsidP="004C57E0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66A">
        <w:rPr>
          <w:rFonts w:ascii="Times New Roman" w:hAnsi="Times New Roman" w:cs="Times New Roman"/>
          <w:sz w:val="24"/>
          <w:szCs w:val="24"/>
        </w:rPr>
        <w:t>регулярные</w:t>
      </w:r>
      <w:proofErr w:type="gramEnd"/>
      <w:r w:rsidRPr="0065766A">
        <w:rPr>
          <w:rFonts w:ascii="Times New Roman" w:hAnsi="Times New Roman" w:cs="Times New Roman"/>
          <w:sz w:val="24"/>
          <w:szCs w:val="24"/>
        </w:rPr>
        <w:t xml:space="preserve">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65766A" w:rsidRPr="0065766A" w:rsidRDefault="0065766A" w:rsidP="004C57E0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66A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65766A">
        <w:rPr>
          <w:rFonts w:ascii="Times New Roman" w:hAnsi="Times New Roman" w:cs="Times New Roman"/>
          <w:sz w:val="24"/>
          <w:szCs w:val="24"/>
        </w:rPr>
        <w:t xml:space="preserve"> мини-педсоветов, направленных на решение конкретных проблем класса и интеграцию воспитательных влияний на школьников; </w:t>
      </w:r>
    </w:p>
    <w:p w:rsidR="0065766A" w:rsidRPr="0065766A" w:rsidRDefault="0065766A" w:rsidP="004C57E0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66A">
        <w:rPr>
          <w:rFonts w:ascii="Times New Roman" w:hAnsi="Times New Roman" w:cs="Times New Roman"/>
          <w:sz w:val="24"/>
          <w:szCs w:val="24"/>
        </w:rPr>
        <w:t>привлечение</w:t>
      </w:r>
      <w:proofErr w:type="gramEnd"/>
      <w:r w:rsidRPr="0065766A">
        <w:rPr>
          <w:rFonts w:ascii="Times New Roman" w:hAnsi="Times New Roman" w:cs="Times New Roman"/>
          <w:sz w:val="24"/>
          <w:szCs w:val="24"/>
        </w:rPr>
        <w:t xml:space="preserve"> учителей к участию во </w:t>
      </w:r>
      <w:proofErr w:type="spellStart"/>
      <w:r w:rsidRPr="0065766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5766A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65766A" w:rsidRPr="0065766A" w:rsidRDefault="0065766A" w:rsidP="004C57E0">
      <w:pPr>
        <w:pStyle w:val="a5"/>
        <w:numPr>
          <w:ilvl w:val="0"/>
          <w:numId w:val="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66A">
        <w:rPr>
          <w:rFonts w:ascii="Times New Roman" w:hAnsi="Times New Roman" w:cs="Times New Roman"/>
          <w:sz w:val="24"/>
          <w:szCs w:val="24"/>
        </w:rPr>
        <w:t>привлечение</w:t>
      </w:r>
      <w:proofErr w:type="gramEnd"/>
      <w:r w:rsidRPr="0065766A">
        <w:rPr>
          <w:rFonts w:ascii="Times New Roman" w:hAnsi="Times New Roman" w:cs="Times New Roman"/>
          <w:sz w:val="24"/>
          <w:szCs w:val="24"/>
        </w:rPr>
        <w:t xml:space="preserve"> учителей к участию в родительских собраниях класса для объединения усилий в деле обучения и воспитания детей. </w:t>
      </w:r>
    </w:p>
    <w:p w:rsidR="0065766A" w:rsidRPr="0065766A" w:rsidRDefault="0065766A" w:rsidP="004C57E0">
      <w:pPr>
        <w:spacing w:after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66A" w:rsidRPr="0065766A" w:rsidRDefault="0065766A" w:rsidP="004C57E0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65766A" w:rsidRPr="0065766A" w:rsidRDefault="0065766A" w:rsidP="004C57E0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регулярное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родителей о школьных успехах и проблемах их детей, о жизни класса в целом;</w:t>
      </w:r>
    </w:p>
    <w:p w:rsidR="0065766A" w:rsidRPr="0065766A" w:rsidRDefault="0065766A" w:rsidP="004C57E0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5766A" w:rsidRPr="0065766A" w:rsidRDefault="0065766A" w:rsidP="004C57E0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родительских собраний, происходящих в режиме обсуждения наиболее острых проблем обучения и воспитания школьников;</w:t>
      </w:r>
    </w:p>
    <w:p w:rsidR="0065766A" w:rsidRPr="0065766A" w:rsidRDefault="0065766A" w:rsidP="004C57E0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5766A" w:rsidRPr="0065766A" w:rsidRDefault="0065766A" w:rsidP="004C57E0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семей школьников к организации и проведению дел класса;</w:t>
      </w:r>
    </w:p>
    <w:p w:rsidR="0065766A" w:rsidRPr="0065766A" w:rsidRDefault="0065766A" w:rsidP="004C57E0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766A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65766A">
        <w:rPr>
          <w:rFonts w:ascii="Times New Roman" w:hAnsi="Times New Roman" w:cs="Times New Roman"/>
          <w:color w:val="000000"/>
          <w:sz w:val="24"/>
          <w:szCs w:val="24"/>
        </w:rPr>
        <w:t xml:space="preserve"> на базе класса семейных праздников, конкурсов, соревнований, направленных на сплочение семьи и школы.</w:t>
      </w:r>
    </w:p>
    <w:p w:rsidR="00FB4B90" w:rsidRPr="0065766A" w:rsidRDefault="00FB4B90" w:rsidP="004C57E0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66A" w:rsidRDefault="0065766A" w:rsidP="0023329D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66A">
        <w:rPr>
          <w:rFonts w:ascii="Times New Roman" w:hAnsi="Times New Roman" w:cs="Times New Roman"/>
          <w:b/>
          <w:color w:val="000000"/>
          <w:sz w:val="24"/>
          <w:szCs w:val="24"/>
        </w:rPr>
        <w:t>3.2.7.Модуль «Организация предметно-эстетической среды»</w:t>
      </w:r>
    </w:p>
    <w:p w:rsidR="00EA66BE" w:rsidRDefault="00EA66BE" w:rsidP="0023329D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6B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Окружающая ребенка предметно-эстетическая среда МБОУ Стеклозаводской СОШ, при условии ее грамотной организации, </w:t>
      </w:r>
      <w:proofErr w:type="spellStart"/>
      <w:r w:rsidRPr="00EA66BE">
        <w:rPr>
          <w:rFonts w:ascii="Times New Roman" w:hAnsi="Times New Roman" w:cs="Times New Roman"/>
          <w:color w:val="000000"/>
          <w:sz w:val="24"/>
          <w:szCs w:val="24"/>
        </w:rPr>
        <w:t>обогощает</w:t>
      </w:r>
      <w:proofErr w:type="spellEnd"/>
      <w:r w:rsidRPr="00EA66BE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предметно-эстетической среды школы как:</w:t>
      </w:r>
    </w:p>
    <w:p w:rsidR="0023329D" w:rsidRDefault="0023329D" w:rsidP="0023329D">
      <w:pPr>
        <w:spacing w:before="100" w:beforeAutospacing="1"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654BA2" w:rsidTr="0023329D">
        <w:tc>
          <w:tcPr>
            <w:tcW w:w="4962" w:type="dxa"/>
          </w:tcPr>
          <w:p w:rsidR="00654BA2" w:rsidRPr="00654BA2" w:rsidRDefault="00654BA2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и виды деятельности</w:t>
            </w:r>
          </w:p>
        </w:tc>
        <w:tc>
          <w:tcPr>
            <w:tcW w:w="4394" w:type="dxa"/>
          </w:tcPr>
          <w:p w:rsidR="00654BA2" w:rsidRPr="00654BA2" w:rsidRDefault="00654BA2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654BA2" w:rsidTr="0023329D">
        <w:tc>
          <w:tcPr>
            <w:tcW w:w="4962" w:type="dxa"/>
          </w:tcPr>
          <w:p w:rsidR="00654BA2" w:rsidRDefault="008B2F73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интерьера школьных помещений;</w:t>
            </w:r>
          </w:p>
          <w:p w:rsidR="008B2F73" w:rsidRDefault="008B2F73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-размещение на стенах школы регулярно сменяемых экспозиций;</w:t>
            </w:r>
          </w:p>
          <w:p w:rsidR="008B2F73" w:rsidRDefault="008B2F73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озеленение пришкольной территории;</w:t>
            </w:r>
          </w:p>
          <w:p w:rsidR="008B2F73" w:rsidRDefault="008B2F73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классных кабинетов;</w:t>
            </w:r>
          </w:p>
          <w:p w:rsidR="008B2F73" w:rsidRDefault="008B2F73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событийный дизайн – оформление пространства проведения конкретных школьных событий (Вечер встречи выпускников, оформление школы к традиционным мероприятиям);</w:t>
            </w:r>
          </w:p>
          <w:p w:rsidR="008B2F73" w:rsidRDefault="008B2F73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акцентирование внимания школьников посредством элементов предметно-эстетической среды (стенды, плакаты, иллюстрации) на важных для воспитания ценностях школы, ее традициях, правилах школы (Новый год, День победы, и т.д.).</w:t>
            </w:r>
          </w:p>
        </w:tc>
        <w:tc>
          <w:tcPr>
            <w:tcW w:w="4394" w:type="dxa"/>
          </w:tcPr>
          <w:p w:rsidR="00654BA2" w:rsidRDefault="0074488F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комфорт;</w:t>
            </w:r>
          </w:p>
          <w:p w:rsidR="0074488F" w:rsidRDefault="0074488F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в оформление школы;</w:t>
            </w:r>
          </w:p>
          <w:p w:rsidR="0074488F" w:rsidRDefault="0074488F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места для труда и отдыха;</w:t>
            </w:r>
          </w:p>
          <w:p w:rsidR="0074488F" w:rsidRDefault="0074488F" w:rsidP="0023329D">
            <w:pPr>
              <w:spacing w:before="100" w:beforeAutospacing="1"/>
              <w:ind w:right="18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 эстетически-комфортное пребывание.</w:t>
            </w:r>
          </w:p>
        </w:tc>
      </w:tr>
    </w:tbl>
    <w:p w:rsidR="00EA66BE" w:rsidRPr="00EA66BE" w:rsidRDefault="00EA66BE" w:rsidP="0023329D">
      <w:p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21E" w:rsidRPr="00C5421E" w:rsidRDefault="00C5421E" w:rsidP="00C5421E">
      <w:pPr>
        <w:ind w:left="780"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21E">
        <w:rPr>
          <w:rFonts w:ascii="Times New Roman" w:hAnsi="Times New Roman" w:cs="Times New Roman"/>
          <w:b/>
          <w:bCs/>
          <w:sz w:val="24"/>
          <w:szCs w:val="24"/>
        </w:rPr>
        <w:t>Раздел IV. ОСНОВНЫЕ НАПРАВЛЕНИЯ САМОАНАЛИЗА</w:t>
      </w:r>
      <w:r w:rsidRPr="00C5421E">
        <w:rPr>
          <w:rFonts w:ascii="Times New Roman" w:hAnsi="Times New Roman" w:cs="Times New Roman"/>
          <w:sz w:val="24"/>
          <w:szCs w:val="24"/>
        </w:rPr>
        <w:br/>
      </w:r>
      <w:r w:rsidRPr="00C5421E">
        <w:rPr>
          <w:rFonts w:ascii="Times New Roman" w:hAnsi="Times New Roman" w:cs="Times New Roman"/>
          <w:b/>
          <w:bCs/>
          <w:sz w:val="24"/>
          <w:szCs w:val="24"/>
        </w:rPr>
        <w:t>ВОСПИТАТЕЛЬНОЙ РАБОТЫ</w:t>
      </w:r>
    </w:p>
    <w:p w:rsidR="00C5421E" w:rsidRPr="00C5421E" w:rsidRDefault="00C5421E" w:rsidP="00680B69">
      <w:pPr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1E">
        <w:rPr>
          <w:rFonts w:ascii="Times New Roman" w:hAnsi="Times New Roman" w:cs="Times New Roman"/>
          <w:color w:val="000000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школы. Основные принципы осуществления самоанализа воспитательной работы в школе, являются:</w:t>
      </w:r>
    </w:p>
    <w:p w:rsidR="00C5421E" w:rsidRPr="00C5421E" w:rsidRDefault="00C5421E" w:rsidP="00680B69">
      <w:pPr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1E">
        <w:rPr>
          <w:rFonts w:ascii="Times New Roman" w:hAnsi="Times New Roman" w:cs="Times New Roman"/>
          <w:color w:val="000000"/>
          <w:sz w:val="24"/>
          <w:szCs w:val="24"/>
        </w:rPr>
        <w:t>- принцип гуманистической направленности самоанализа (уважительное отношение как к воспитанникам, так и к педагогическим работникам);</w:t>
      </w:r>
    </w:p>
    <w:p w:rsidR="00C5421E" w:rsidRPr="00C5421E" w:rsidRDefault="00C5421E" w:rsidP="00680B69">
      <w:pPr>
        <w:ind w:right="1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1E">
        <w:rPr>
          <w:rFonts w:ascii="Times New Roman" w:hAnsi="Times New Roman" w:cs="Times New Roman"/>
          <w:color w:val="000000"/>
          <w:sz w:val="24"/>
          <w:szCs w:val="24"/>
        </w:rPr>
        <w:t>- принцип приоритета анализа сущностных сторон воспитания (изучение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21E">
        <w:rPr>
          <w:rFonts w:ascii="Times New Roman" w:hAnsi="Times New Roman" w:cs="Times New Roman"/>
          <w:color w:val="000000"/>
          <w:sz w:val="24"/>
          <w:szCs w:val="24"/>
        </w:rPr>
        <w:t>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C5421E" w:rsidRPr="00C5421E" w:rsidRDefault="00C5421E" w:rsidP="00680B69">
      <w:pPr>
        <w:ind w:right="181" w:firstLine="1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1E">
        <w:rPr>
          <w:rFonts w:ascii="Times New Roman" w:hAnsi="Times New Roman" w:cs="Times New Roman"/>
          <w:color w:val="000000"/>
          <w:sz w:val="24"/>
          <w:szCs w:val="24"/>
        </w:rPr>
        <w:t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</w:r>
    </w:p>
    <w:p w:rsidR="00C5421E" w:rsidRPr="00C5421E" w:rsidRDefault="00C5421E" w:rsidP="00680B69">
      <w:pPr>
        <w:ind w:right="181" w:firstLine="1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1E">
        <w:rPr>
          <w:rFonts w:ascii="Times New Roman" w:hAnsi="Times New Roman" w:cs="Times New Roman"/>
          <w:color w:val="000000"/>
          <w:sz w:val="24"/>
          <w:szCs w:val="24"/>
        </w:rPr>
        <w:t>- принцип разделенной ответственности за результаты личностного развития</w:t>
      </w:r>
      <w:r w:rsidRPr="00C5421E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</w:r>
    </w:p>
    <w:p w:rsidR="00C5421E" w:rsidRPr="00C5421E" w:rsidRDefault="00C5421E" w:rsidP="00C5421E">
      <w:pPr>
        <w:ind w:left="782" w:right="181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самоанализа воспитательной деятельности:</w:t>
      </w:r>
    </w:p>
    <w:tbl>
      <w:tblPr>
        <w:tblStyle w:val="a4"/>
        <w:tblW w:w="9650" w:type="dxa"/>
        <w:tblInd w:w="-441" w:type="dxa"/>
        <w:tblLook w:val="04A0" w:firstRow="1" w:lastRow="0" w:firstColumn="1" w:lastColumn="0" w:noHBand="0" w:noVBand="1"/>
      </w:tblPr>
      <w:tblGrid>
        <w:gridCol w:w="626"/>
        <w:gridCol w:w="2790"/>
        <w:gridCol w:w="2856"/>
        <w:gridCol w:w="3378"/>
      </w:tblGrid>
      <w:tr w:rsidR="00C5421E" w:rsidRPr="00C5421E" w:rsidTr="00680B69">
        <w:tc>
          <w:tcPr>
            <w:tcW w:w="236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4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76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</w:tr>
      <w:tr w:rsidR="00C5421E" w:rsidRPr="00C5421E" w:rsidTr="00680B69">
        <w:tc>
          <w:tcPr>
            <w:tcW w:w="236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воспитанности учеников</w:t>
            </w:r>
          </w:p>
        </w:tc>
        <w:tc>
          <w:tcPr>
            <w:tcW w:w="2976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воспитанности учеников</w:t>
            </w:r>
          </w:p>
        </w:tc>
        <w:tc>
          <w:tcPr>
            <w:tcW w:w="3544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Н.П.</w:t>
            </w:r>
            <w:r w:rsidRPr="00C5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Капустин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C5421E" w:rsidRPr="00C5421E" w:rsidTr="00680B69">
        <w:tc>
          <w:tcPr>
            <w:tcW w:w="236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развития коллектива</w:t>
            </w:r>
          </w:p>
        </w:tc>
        <w:tc>
          <w:tcPr>
            <w:tcW w:w="2976" w:type="dxa"/>
          </w:tcPr>
          <w:p w:rsidR="00C5421E" w:rsidRPr="00C5421E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между учениками</w:t>
            </w:r>
          </w:p>
        </w:tc>
        <w:tc>
          <w:tcPr>
            <w:tcW w:w="3544" w:type="dxa"/>
          </w:tcPr>
          <w:p w:rsidR="00C5421E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«Социометрия»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Дж.Мрено</w:t>
            </w:r>
            <w:proofErr w:type="spellEnd"/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«Наша группа»</w:t>
            </w:r>
          </w:p>
          <w:p w:rsidR="00AD52F3" w:rsidRPr="00C5421E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О.И.Моткова</w:t>
            </w:r>
            <w:proofErr w:type="spellEnd"/>
          </w:p>
        </w:tc>
      </w:tr>
      <w:tr w:rsidR="00C5421E" w:rsidRPr="00C5421E" w:rsidTr="00680B69">
        <w:tc>
          <w:tcPr>
            <w:tcW w:w="236" w:type="dxa"/>
          </w:tcPr>
          <w:p w:rsidR="00C5421E" w:rsidRPr="00C5421E" w:rsidRDefault="00C5421E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C5421E" w:rsidRPr="00C5421E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общая психологическая атмосфера и нравственный уклад жизни в школе</w:t>
            </w:r>
          </w:p>
        </w:tc>
        <w:tc>
          <w:tcPr>
            <w:tcW w:w="2976" w:type="dxa"/>
          </w:tcPr>
          <w:p w:rsidR="00C5421E" w:rsidRPr="00C5421E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комфортность ученического коллектива</w:t>
            </w:r>
          </w:p>
        </w:tc>
        <w:tc>
          <w:tcPr>
            <w:tcW w:w="3544" w:type="dxa"/>
          </w:tcPr>
          <w:p w:rsidR="00C5421E" w:rsidRPr="00C5421E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изучения удовлетворенности учеников школьной жизнью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А.А.Андреева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Социально-психологическая среда общешкольного коллектива.</w:t>
            </w:r>
          </w:p>
        </w:tc>
      </w:tr>
      <w:tr w:rsidR="00AD52F3" w:rsidRPr="00C5421E" w:rsidTr="00680B69">
        <w:tc>
          <w:tcPr>
            <w:tcW w:w="236" w:type="dxa"/>
          </w:tcPr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 и степень включенности родителей (законных представителей) в образовательную и воспитательную деятельность</w:t>
            </w:r>
          </w:p>
        </w:tc>
        <w:tc>
          <w:tcPr>
            <w:tcW w:w="2976" w:type="dxa"/>
          </w:tcPr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детско-родительских отношений</w:t>
            </w: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3544" w:type="dxa"/>
          </w:tcPr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«Моя семья»</w:t>
            </w: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Н.П.Нечаева</w:t>
            </w:r>
            <w:proofErr w:type="spellEnd"/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 «Хорошие ли вы родители»</w:t>
            </w: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воспитательного потенциала семьи школьника</w:t>
            </w: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В.Г.Максимова</w:t>
            </w:r>
            <w:proofErr w:type="spellEnd"/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удовлетворенности родителей работой школы</w:t>
            </w:r>
          </w:p>
          <w:p w:rsidR="00AD52F3" w:rsidRDefault="00AD52F3" w:rsidP="009535E3">
            <w:pPr>
              <w:ind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Е.Н.Степанова</w:t>
            </w:r>
            <w:proofErr w:type="spellEnd"/>
          </w:p>
        </w:tc>
      </w:tr>
    </w:tbl>
    <w:p w:rsidR="0065766A" w:rsidRPr="00C5421E" w:rsidRDefault="0065766A" w:rsidP="0023329D">
      <w:p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66A" w:rsidRPr="00C5421E" w:rsidRDefault="0065766A" w:rsidP="0023329D">
      <w:p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90" w:rsidRPr="00C5421E" w:rsidRDefault="00FB4B90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65691" w:rsidRPr="00C5421E" w:rsidRDefault="00365691" w:rsidP="0023329D">
      <w:pPr>
        <w:widowControl w:val="0"/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542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65691" w:rsidRPr="00C5421E" w:rsidRDefault="00365691" w:rsidP="00233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6EE1" w:rsidRPr="00C5421E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E1" w:rsidRPr="00C5421E" w:rsidRDefault="00236EE1" w:rsidP="00233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6EE1" w:rsidRPr="00C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1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64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76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12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30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70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A"/>
    <w:rsid w:val="000D37A5"/>
    <w:rsid w:val="0023329D"/>
    <w:rsid w:val="00236EE1"/>
    <w:rsid w:val="00347A1A"/>
    <w:rsid w:val="00365691"/>
    <w:rsid w:val="00407918"/>
    <w:rsid w:val="004C57E0"/>
    <w:rsid w:val="00654BA2"/>
    <w:rsid w:val="0065766A"/>
    <w:rsid w:val="00680B69"/>
    <w:rsid w:val="0068209F"/>
    <w:rsid w:val="00732FC0"/>
    <w:rsid w:val="0074488F"/>
    <w:rsid w:val="007D0919"/>
    <w:rsid w:val="007D6E9F"/>
    <w:rsid w:val="00822A64"/>
    <w:rsid w:val="00880A1C"/>
    <w:rsid w:val="008B2F73"/>
    <w:rsid w:val="00937FFC"/>
    <w:rsid w:val="00963750"/>
    <w:rsid w:val="00A472B2"/>
    <w:rsid w:val="00AD52F3"/>
    <w:rsid w:val="00C5421E"/>
    <w:rsid w:val="00C90B5F"/>
    <w:rsid w:val="00D8213C"/>
    <w:rsid w:val="00E35289"/>
    <w:rsid w:val="00E67342"/>
    <w:rsid w:val="00EA66BE"/>
    <w:rsid w:val="00EC1309"/>
    <w:rsid w:val="00F3105B"/>
    <w:rsid w:val="00F93011"/>
    <w:rsid w:val="00FB4B90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A7FD-FF24-4A46-B20E-8D0CEC2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D0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472B2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A472B2"/>
  </w:style>
  <w:style w:type="paragraph" w:styleId="a7">
    <w:name w:val="Balloon Text"/>
    <w:basedOn w:val="a"/>
    <w:link w:val="a8"/>
    <w:uiPriority w:val="99"/>
    <w:semiHidden/>
    <w:unhideWhenUsed/>
    <w:rsid w:val="000D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C294-8EAF-4FB7-9569-F900DD7C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8107</Words>
  <Characters>46214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2022-09-16T02:27:00Z</cp:lastPrinted>
  <dcterms:created xsi:type="dcterms:W3CDTF">2022-09-16T03:52:00Z</dcterms:created>
  <dcterms:modified xsi:type="dcterms:W3CDTF">2022-09-16T03:52:00Z</dcterms:modified>
</cp:coreProperties>
</file>