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E9" w:rsidRPr="00484907" w:rsidRDefault="00E101E9" w:rsidP="00E101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4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Аннотация к </w:t>
      </w:r>
      <w:r w:rsidR="009C3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адаптированной </w:t>
      </w:r>
      <w:bookmarkStart w:id="0" w:name="_GoBack"/>
      <w:bookmarkEnd w:id="0"/>
      <w:r w:rsidRPr="0048490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рабочей программе "Русский язык"</w:t>
      </w:r>
    </w:p>
    <w:p w:rsidR="00E101E9" w:rsidRPr="00E101E9" w:rsidRDefault="00E101E9" w:rsidP="00E1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«Русский язык» составлена в соответствии с требованиями:</w:t>
      </w:r>
    </w:p>
    <w:p w:rsidR="00E101E9" w:rsidRPr="00E101E9" w:rsidRDefault="00E101E9" w:rsidP="00E101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E101E9" w:rsidRPr="00E101E9" w:rsidRDefault="00E101E9" w:rsidP="00E101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 w:rsidRPr="00E101E9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E101E9" w:rsidRPr="00E101E9" w:rsidRDefault="00E101E9" w:rsidP="00E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101E9">
        <w:rPr>
          <w:rFonts w:ascii="Times New Roman" w:hAnsi="Times New Roman" w:cs="Times New Roman"/>
          <w:sz w:val="24"/>
          <w:szCs w:val="24"/>
          <w:lang w:eastAsia="zh-CN"/>
        </w:rPr>
        <w:t xml:space="preserve">       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«Русский язык» с учетом особых образовательных потребностей обучающихся с ЗПР. </w:t>
      </w:r>
    </w:p>
    <w:p w:rsidR="00E101E9" w:rsidRPr="00E101E9" w:rsidRDefault="00E101E9" w:rsidP="00E1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E101E9">
        <w:rPr>
          <w:rFonts w:ascii="Times New Roman" w:eastAsia="Times New Roman" w:hAnsi="Times New Roman" w:cs="Times New Roman"/>
          <w:b/>
          <w:sz w:val="24"/>
          <w:szCs w:val="24"/>
        </w:rPr>
        <w:t>Общей целью</w:t>
      </w:r>
      <w:r w:rsidRPr="00E10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 </w:t>
      </w:r>
    </w:p>
    <w:p w:rsidR="00E101E9" w:rsidRPr="00E101E9" w:rsidRDefault="00E101E9" w:rsidP="00E1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E101E9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 основных мыслительных операций и </w:t>
      </w:r>
      <w:proofErr w:type="spellStart"/>
      <w:r w:rsidRPr="00E101E9">
        <w:rPr>
          <w:rFonts w:ascii="Times New Roman" w:eastAsia="Times New Roman" w:hAnsi="Times New Roman" w:cs="Times New Roman"/>
          <w:sz w:val="24"/>
          <w:szCs w:val="24"/>
        </w:rPr>
        <w:t>знаковосимволической</w:t>
      </w:r>
      <w:proofErr w:type="spellEnd"/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 (замещающей) функции мышления.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перечисленными трудностями и обозначенными в АООП НОО обучающихся с ЗПР особыми образовательными потребностями определяются </w:t>
      </w:r>
      <w:r w:rsidRPr="00E101E9">
        <w:rPr>
          <w:rFonts w:ascii="Times New Roman" w:eastAsia="Times New Roman" w:hAnsi="Times New Roman" w:cs="Times New Roman"/>
          <w:b/>
          <w:sz w:val="24"/>
          <w:szCs w:val="24"/>
        </w:rPr>
        <w:t>общие задачи учебного предмета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101E9" w:rsidRPr="00E101E9" w:rsidRDefault="00E101E9" w:rsidP="00E101E9">
      <w:pPr>
        <w:snapToGrid w:val="0"/>
        <w:spacing w:after="184" w:line="357" w:lineRule="auto"/>
        <w:ind w:right="3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фонематическое восприятие, звуковой анализ и синтез; </w:t>
      </w:r>
    </w:p>
    <w:p w:rsidR="00E101E9" w:rsidRPr="00E101E9" w:rsidRDefault="00E101E9" w:rsidP="00E101E9">
      <w:pPr>
        <w:snapToGrid w:val="0"/>
        <w:spacing w:after="184" w:line="357" w:lineRule="auto"/>
        <w:ind w:right="3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>-формировать умения и навыки каллиграфии, грамотного и безошибочного письма;</w:t>
      </w:r>
    </w:p>
    <w:p w:rsidR="00E101E9" w:rsidRPr="00E101E9" w:rsidRDefault="00E101E9" w:rsidP="00E101E9">
      <w:pPr>
        <w:snapToGrid w:val="0"/>
        <w:spacing w:after="184" w:line="357" w:lineRule="auto"/>
        <w:ind w:right="3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-уточнять, расширять и активизировать словарный запас путем расширения непосредственных впечатлений и представлений об окружающем мире; 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br/>
        <w:t xml:space="preserve">-развивать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внятность и выразительность речи);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интерес к родному языку, навыки учебной работы;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       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 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-содействовать достижению личностных, </w:t>
      </w:r>
      <w:proofErr w:type="spellStart"/>
      <w:r w:rsidRPr="00E101E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образования. </w:t>
      </w:r>
    </w:p>
    <w:p w:rsidR="00E101E9" w:rsidRDefault="00E101E9" w:rsidP="00E1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4907">
        <w:rPr>
          <w:rFonts w:ascii="Times New Roman" w:hAnsi="Times New Roman" w:cs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484907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484907">
        <w:rPr>
          <w:rFonts w:ascii="Times New Roman" w:hAnsi="Times New Roman" w:cs="Times New Roman"/>
          <w:sz w:val="24"/>
          <w:szCs w:val="24"/>
        </w:rPr>
        <w:t xml:space="preserve"> основных мыслительных операций и </w:t>
      </w:r>
      <w:proofErr w:type="spellStart"/>
      <w:r w:rsidRPr="00484907">
        <w:rPr>
          <w:rFonts w:ascii="Times New Roman" w:hAnsi="Times New Roman" w:cs="Times New Roman"/>
          <w:sz w:val="24"/>
          <w:szCs w:val="24"/>
        </w:rPr>
        <w:t>знаковосимволической</w:t>
      </w:r>
      <w:proofErr w:type="spellEnd"/>
      <w:r w:rsidRPr="00484907">
        <w:rPr>
          <w:rFonts w:ascii="Times New Roman" w:hAnsi="Times New Roman" w:cs="Times New Roman"/>
          <w:sz w:val="24"/>
          <w:szCs w:val="24"/>
        </w:rPr>
        <w:t xml:space="preserve"> (замещающей) функции мышления. </w:t>
      </w:r>
    </w:p>
    <w:p w:rsidR="00E101E9" w:rsidRPr="00E101E9" w:rsidRDefault="00E101E9" w:rsidP="00E1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E101E9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E101E9" w:rsidRPr="00E101E9" w:rsidRDefault="00E101E9" w:rsidP="00E101E9">
      <w:pPr>
        <w:snapToGrid w:val="0"/>
        <w:spacing w:after="188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/>
          <w:i/>
          <w:color w:val="44546A"/>
          <w:sz w:val="24"/>
          <w:szCs w:val="24"/>
        </w:rPr>
        <w:t xml:space="preserve"> </w:t>
      </w:r>
    </w:p>
    <w:p w:rsidR="00E101E9" w:rsidRPr="00E101E9" w:rsidRDefault="00E101E9" w:rsidP="00E101E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Приведенная рабочая программа составлена на 170 часов (в 4 классе по 5 часов в неделю при 34 учебных неделях). В соответствии с АООП длительность уроков – 40 минут. </w:t>
      </w:r>
    </w:p>
    <w:p w:rsidR="00E101E9" w:rsidRPr="00484907" w:rsidRDefault="00E101E9" w:rsidP="00E101E9">
      <w:pPr>
        <w:rPr>
          <w:rFonts w:ascii="Times New Roman" w:hAnsi="Times New Roman" w:cs="Times New Roman"/>
          <w:sz w:val="24"/>
          <w:szCs w:val="24"/>
        </w:rPr>
      </w:pPr>
    </w:p>
    <w:p w:rsidR="00E101E9" w:rsidRPr="00484907" w:rsidRDefault="00E101E9" w:rsidP="00E10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484907">
        <w:rPr>
          <w:rFonts w:ascii="Times New Roman" w:hAnsi="Times New Roman" w:cs="Times New Roman"/>
          <w:sz w:val="24"/>
          <w:szCs w:val="24"/>
        </w:rPr>
        <w:t> </w:t>
      </w:r>
    </w:p>
    <w:p w:rsidR="00E101E9" w:rsidRPr="00484907" w:rsidRDefault="00E101E9" w:rsidP="00E10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lastRenderedPageBreak/>
        <w:t>Контрольные диктанты; контрольные списывания; словарные</w:t>
      </w:r>
    </w:p>
    <w:p w:rsidR="00E101E9" w:rsidRPr="00484907" w:rsidRDefault="00E101E9" w:rsidP="00E10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907">
        <w:rPr>
          <w:rFonts w:ascii="Times New Roman" w:hAnsi="Times New Roman" w:cs="Times New Roman"/>
          <w:sz w:val="24"/>
          <w:szCs w:val="24"/>
        </w:rPr>
        <w:t>диктанты</w:t>
      </w:r>
      <w:proofErr w:type="gramEnd"/>
      <w:r w:rsidRPr="00484907">
        <w:rPr>
          <w:rFonts w:ascii="Times New Roman" w:hAnsi="Times New Roman" w:cs="Times New Roman"/>
          <w:sz w:val="24"/>
          <w:szCs w:val="24"/>
        </w:rPr>
        <w:t>; диагностические работы.</w:t>
      </w:r>
    </w:p>
    <w:p w:rsidR="00E101E9" w:rsidRPr="00484907" w:rsidRDefault="00E101E9" w:rsidP="00E101E9">
      <w:pPr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44A9" w:rsidRPr="00CE31B7" w:rsidRDefault="00B144A9" w:rsidP="00CE31B7"/>
    <w:sectPr w:rsidR="00B144A9" w:rsidRPr="00CE31B7" w:rsidSect="00E1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37AB7"/>
    <w:multiLevelType w:val="hybridMultilevel"/>
    <w:tmpl w:val="842E609A"/>
    <w:lvl w:ilvl="0" w:tplc="2C82E6DC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10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8"/>
  </w:num>
  <w:num w:numId="21">
    <w:abstractNumId w:val="1"/>
  </w:num>
  <w:num w:numId="22">
    <w:abstractNumId w:val="16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F0F2E"/>
    <w:rsid w:val="009B0F1E"/>
    <w:rsid w:val="009C3E28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E101E9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2022-09-15T01:39:00Z</cp:lastPrinted>
  <dcterms:created xsi:type="dcterms:W3CDTF">2022-10-16T07:51:00Z</dcterms:created>
  <dcterms:modified xsi:type="dcterms:W3CDTF">2022-10-16T08:08:00Z</dcterms:modified>
</cp:coreProperties>
</file>