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A7" w:rsidRPr="00BD25A7" w:rsidRDefault="00BD25A7" w:rsidP="00BD25A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D25A7">
        <w:rPr>
          <w:color w:val="333333"/>
          <w:sz w:val="28"/>
          <w:szCs w:val="28"/>
        </w:rPr>
        <w:t>Не загораживайте пожарным проезд!</w:t>
      </w:r>
    </w:p>
    <w:p w:rsidR="00BD25A7" w:rsidRDefault="00BD25A7" w:rsidP="00BD25A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25A7">
        <w:rPr>
          <w:color w:val="333333"/>
          <w:sz w:val="28"/>
          <w:szCs w:val="28"/>
        </w:rPr>
        <w:t>Плотные ряды автомобилей вдоль жилых домов и организаций, неправильно припаркованные автомобили и перекрытые пожарные проезды. Такая картина давно стала привычной глазу</w:t>
      </w:r>
      <w:r>
        <w:rPr>
          <w:color w:val="333333"/>
          <w:sz w:val="28"/>
          <w:szCs w:val="28"/>
        </w:rPr>
        <w:t xml:space="preserve">, </w:t>
      </w:r>
      <w:r w:rsidRPr="00BD25A7">
        <w:rPr>
          <w:color w:val="333333"/>
          <w:sz w:val="28"/>
          <w:szCs w:val="28"/>
        </w:rPr>
        <w:t xml:space="preserve"> сложившаяся ситуация не должна входить в норму нашей жизни. После получения тревожного сигнала пожарные расчеты должны прибыть на место вызова как можно быстрее – от этого порой зависят жизни людей. Однако пожарным машинам приходится терять драгоценные минуты, чтобы освободить проезд или выбрать место для установки спецтехники. И если для прокладки магистрали </w:t>
      </w:r>
      <w:proofErr w:type="gramStart"/>
      <w:r w:rsidRPr="00BD25A7">
        <w:rPr>
          <w:color w:val="333333"/>
          <w:sz w:val="28"/>
          <w:szCs w:val="28"/>
        </w:rPr>
        <w:t>автоцистерну</w:t>
      </w:r>
      <w:proofErr w:type="gramEnd"/>
      <w:r w:rsidRPr="00BD25A7">
        <w:rPr>
          <w:color w:val="333333"/>
          <w:sz w:val="28"/>
          <w:szCs w:val="28"/>
        </w:rPr>
        <w:t xml:space="preserve"> возможно установить на расстоянии от возгорания, то для использования </w:t>
      </w:r>
      <w:proofErr w:type="spellStart"/>
      <w:r w:rsidRPr="00BD25A7">
        <w:rPr>
          <w:color w:val="333333"/>
          <w:sz w:val="28"/>
          <w:szCs w:val="28"/>
        </w:rPr>
        <w:t>автолестницы</w:t>
      </w:r>
      <w:proofErr w:type="spellEnd"/>
      <w:r w:rsidRPr="00BD25A7">
        <w:rPr>
          <w:color w:val="333333"/>
          <w:sz w:val="28"/>
          <w:szCs w:val="28"/>
        </w:rPr>
        <w:t xml:space="preserve"> требуется максимально близко подобраться к очагу пожара. Усугубляется проблема еще и тем, что сотрудники службы пожаротушения не имеют права самостоятельно освобождать проезды для спецтехники. Приходится связываться с полицейскими, искать объездные пути, устанавливать машины неудобно для работы, что тоже увеличивает время для подготовки к тушению. Как показывает практика многие </w:t>
      </w:r>
      <w:proofErr w:type="spellStart"/>
      <w:r w:rsidRPr="00BD25A7">
        <w:rPr>
          <w:color w:val="333333"/>
          <w:sz w:val="28"/>
          <w:szCs w:val="28"/>
        </w:rPr>
        <w:t>автовладельцы</w:t>
      </w:r>
      <w:proofErr w:type="spellEnd"/>
      <w:r w:rsidRPr="00BD25A7">
        <w:rPr>
          <w:color w:val="333333"/>
          <w:sz w:val="28"/>
          <w:szCs w:val="28"/>
        </w:rPr>
        <w:t xml:space="preserve">, паркуя своего железного коня, даже не задумываются над вопросом – а сможет ли здесь проехать тяжелая спецтехника. Многих не пугают даже законы. В соответствии с правилами противопожарного режима в Российской Федерации, запрещена стоянка автотранспорта на крышках колодцев пожарных гидрантов и должна быть обеспечена доступность проезда пожарной техники в любое время года. За невыполнение этих требований в соответствии с частью 8 статьи 20.4 Кодекса Российской Федерации </w:t>
      </w:r>
      <w:proofErr w:type="gramStart"/>
      <w:r w:rsidRPr="00BD25A7">
        <w:rPr>
          <w:color w:val="333333"/>
          <w:sz w:val="28"/>
          <w:szCs w:val="28"/>
        </w:rPr>
        <w:t>об административных правонарушениях предусмотрена административная ответственность в виде административного штрафа на граждан в размере от полутора до двух тысяч рублей</w:t>
      </w:r>
      <w:proofErr w:type="gramEnd"/>
      <w:r w:rsidRPr="00BD25A7">
        <w:rPr>
          <w:color w:val="333333"/>
          <w:sz w:val="28"/>
          <w:szCs w:val="28"/>
        </w:rPr>
        <w:t xml:space="preserve">, должностных лиц от семи до десяти тысяч рублей, юридических лиц – от 100 до 150 тысяч рублей. </w:t>
      </w:r>
    </w:p>
    <w:p w:rsidR="00BD25A7" w:rsidRPr="00BD25A7" w:rsidRDefault="00BD25A7" w:rsidP="00BD25A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BD25A7">
        <w:rPr>
          <w:color w:val="333333"/>
          <w:sz w:val="28"/>
          <w:szCs w:val="28"/>
        </w:rPr>
        <w:t>е перекрыва</w:t>
      </w:r>
      <w:r>
        <w:rPr>
          <w:color w:val="333333"/>
          <w:sz w:val="28"/>
          <w:szCs w:val="28"/>
        </w:rPr>
        <w:t>йте</w:t>
      </w:r>
      <w:r w:rsidRPr="00BD25A7">
        <w:rPr>
          <w:color w:val="333333"/>
          <w:sz w:val="28"/>
          <w:szCs w:val="28"/>
        </w:rPr>
        <w:t xml:space="preserve"> проезд для пожарного транспорта, проявля</w:t>
      </w:r>
      <w:r>
        <w:rPr>
          <w:color w:val="333333"/>
          <w:sz w:val="28"/>
          <w:szCs w:val="28"/>
        </w:rPr>
        <w:t xml:space="preserve">йте </w:t>
      </w:r>
      <w:r w:rsidRPr="00BD25A7">
        <w:rPr>
          <w:color w:val="333333"/>
          <w:sz w:val="28"/>
          <w:szCs w:val="28"/>
        </w:rPr>
        <w:t>сознательность и парк</w:t>
      </w:r>
      <w:r>
        <w:rPr>
          <w:color w:val="333333"/>
          <w:sz w:val="28"/>
          <w:szCs w:val="28"/>
        </w:rPr>
        <w:t>уйте</w:t>
      </w:r>
      <w:r w:rsidRPr="00BD25A7">
        <w:rPr>
          <w:color w:val="333333"/>
          <w:sz w:val="28"/>
          <w:szCs w:val="28"/>
        </w:rPr>
        <w:t xml:space="preserve"> свои автомобили правильно. Ведь пожарный расчет может опоздать для эвакуации и тушения пожара, а на месте пострадавших могут оказаться вы или ваши близкие.</w:t>
      </w:r>
    </w:p>
    <w:p w:rsidR="00BD25A7" w:rsidRPr="00BD25A7" w:rsidRDefault="00BD25A7" w:rsidP="00BD25A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25A7">
        <w:rPr>
          <w:color w:val="333333"/>
          <w:sz w:val="28"/>
          <w:szCs w:val="28"/>
        </w:rPr>
        <w:t>ПРИ ОБНАРУЖЕНИИ ПОЖАРА или иной чрезвычайной ситуации - ПОЗВОНИТЕ ПО ТЕЛЕФОНУ - 101 или 112 </w:t>
      </w:r>
    </w:p>
    <w:p w:rsidR="000D4092" w:rsidRPr="00BD25A7" w:rsidRDefault="000D4092">
      <w:pPr>
        <w:rPr>
          <w:rFonts w:ascii="Times New Roman" w:hAnsi="Times New Roman" w:cs="Times New Roman"/>
          <w:sz w:val="28"/>
          <w:szCs w:val="28"/>
        </w:rPr>
      </w:pPr>
    </w:p>
    <w:sectPr w:rsidR="000D4092" w:rsidRPr="00BD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5A7"/>
    <w:rsid w:val="000D4092"/>
    <w:rsid w:val="00BD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2022-11-14T01:12:00Z</dcterms:created>
  <dcterms:modified xsi:type="dcterms:W3CDTF">2022-11-14T01:15:00Z</dcterms:modified>
</cp:coreProperties>
</file>