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05" w:rsidRDefault="00E36980" w:rsidP="00E369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</w:t>
      </w:r>
      <w:r w:rsidR="006E7772">
        <w:rPr>
          <w:rFonts w:ascii="Times New Roman" w:hAnsi="Times New Roman" w:cs="Times New Roman"/>
          <w:b/>
          <w:bCs/>
          <w:sz w:val="26"/>
          <w:szCs w:val="26"/>
        </w:rPr>
        <w:t>информатике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E36980" w:rsidRPr="00D63EFB" w:rsidRDefault="00E36980" w:rsidP="00E36980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по информатике и ИКТ составлена на основе авторской программы  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>Семакин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И.Г., Хеннер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Е.К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. «Программа курса информатики и ИКТ для 10-11 классов средней общеобразовательной школы»,  изданной в сборнике «Информатика. Программы для общеобразовательных учреждений 2-11 классы / Составитель М.Н. Бородин.  – М.: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БИНОМ. Лаборатория знаний, 2012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».</w:t>
      </w:r>
    </w:p>
    <w:p w:rsidR="00E36980" w:rsidRDefault="00E36980" w:rsidP="00E36980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  <w:r w:rsidRPr="00D63EFB">
        <w:rPr>
          <w:rFonts w:ascii="Times New Roman" w:hAnsi="Times New Roman"/>
          <w:b/>
          <w:bCs/>
          <w:color w:val="000000"/>
          <w:kern w:val="32"/>
        </w:rPr>
        <w:t>Цели программы:</w:t>
      </w:r>
    </w:p>
    <w:p w:rsidR="00E36980" w:rsidRDefault="00E36980" w:rsidP="00E36980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</w:p>
    <w:p w:rsidR="00E36980" w:rsidRDefault="00E36980" w:rsidP="00E36980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i/>
          <w:color w:val="000000"/>
          <w:sz w:val="24"/>
          <w:szCs w:val="24"/>
        </w:rPr>
        <w:t>•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освоение системы базовых знаний,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отражающих вклад информатики в формирование </w:t>
      </w:r>
    </w:p>
    <w:p w:rsidR="00E36980" w:rsidRDefault="00E36980" w:rsidP="00E36980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современной научной картины мира, роль информационных процессов в обществе, </w:t>
      </w:r>
    </w:p>
    <w:p w:rsidR="00E36980" w:rsidRPr="00D63EFB" w:rsidRDefault="00E36980" w:rsidP="00E36980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биологических и </w:t>
      </w:r>
      <w:proofErr w:type="spellStart"/>
      <w:r w:rsidRPr="00D63EFB">
        <w:rPr>
          <w:rFonts w:ascii="Times New Roman" w:hAnsi="Times New Roman"/>
          <w:color w:val="000000"/>
          <w:sz w:val="24"/>
          <w:szCs w:val="24"/>
        </w:rPr>
        <w:t>техническихсистемах</w:t>
      </w:r>
      <w:proofErr w:type="spellEnd"/>
      <w:r w:rsidRPr="00D63EFB">
        <w:rPr>
          <w:rFonts w:ascii="Times New Roman" w:hAnsi="Times New Roman"/>
          <w:color w:val="000000"/>
          <w:sz w:val="24"/>
          <w:szCs w:val="24"/>
        </w:rPr>
        <w:t>;</w:t>
      </w:r>
    </w:p>
    <w:p w:rsidR="00E36980" w:rsidRDefault="00E36980" w:rsidP="00E36980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•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  овладение умениями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применять, анализировать, преобразовывать </w:t>
      </w:r>
      <w:proofErr w:type="spellStart"/>
      <w:r w:rsidRPr="00D63EFB">
        <w:rPr>
          <w:rFonts w:ascii="Times New Roman" w:hAnsi="Times New Roman"/>
          <w:color w:val="000000"/>
          <w:sz w:val="24"/>
          <w:szCs w:val="24"/>
        </w:rPr>
        <w:t>информационныемодели</w:t>
      </w:r>
      <w:proofErr w:type="spellEnd"/>
      <w:r w:rsidRPr="00D63EFB">
        <w:rPr>
          <w:rFonts w:ascii="Times New Roman" w:hAnsi="Times New Roman"/>
          <w:color w:val="000000"/>
          <w:sz w:val="24"/>
          <w:szCs w:val="24"/>
        </w:rPr>
        <w:t xml:space="preserve"> реальных объектов и процессов, испо</w:t>
      </w:r>
      <w:r>
        <w:rPr>
          <w:rFonts w:ascii="Times New Roman" w:hAnsi="Times New Roman"/>
          <w:color w:val="000000"/>
          <w:sz w:val="24"/>
          <w:szCs w:val="24"/>
        </w:rPr>
        <w:t xml:space="preserve">льзуя при этом информационные и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коммуникационные технологии (ИКТ), в том числе при изучении других школьных </w:t>
      </w:r>
    </w:p>
    <w:p w:rsidR="00E36980" w:rsidRPr="00246BB2" w:rsidRDefault="00E36980" w:rsidP="00E36980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дисциплин;</w:t>
      </w:r>
    </w:p>
    <w:p w:rsidR="00E36980" w:rsidRPr="00D63EFB" w:rsidRDefault="00E36980" w:rsidP="00E36980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</w:t>
      </w:r>
      <w:proofErr w:type="spellStart"/>
      <w:r w:rsidRPr="00D63EFB">
        <w:rPr>
          <w:rFonts w:ascii="Times New Roman" w:hAnsi="Times New Roman"/>
          <w:color w:val="000000"/>
          <w:sz w:val="24"/>
          <w:szCs w:val="24"/>
        </w:rPr>
        <w:t>различныхучебных</w:t>
      </w:r>
      <w:proofErr w:type="spellEnd"/>
      <w:r w:rsidRPr="00D63EFB">
        <w:rPr>
          <w:rFonts w:ascii="Times New Roman" w:hAnsi="Times New Roman"/>
          <w:color w:val="000000"/>
          <w:sz w:val="24"/>
          <w:szCs w:val="24"/>
        </w:rPr>
        <w:t xml:space="preserve"> предметов;</w:t>
      </w:r>
    </w:p>
    <w:p w:rsidR="00E36980" w:rsidRDefault="00E36980" w:rsidP="00E36980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•   воспитание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ответственного отношения к соблюдению этических и правовых, норм </w:t>
      </w:r>
    </w:p>
    <w:p w:rsidR="00E36980" w:rsidRPr="00D63EFB" w:rsidRDefault="00E36980" w:rsidP="00E36980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информационной деятельности; </w:t>
      </w:r>
    </w:p>
    <w:p w:rsidR="00E36980" w:rsidRPr="00D63EFB" w:rsidRDefault="00E36980" w:rsidP="00E36980">
      <w:pPr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приобретение опыта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использования информационных технологий в </w:t>
      </w:r>
      <w:proofErr w:type="spellStart"/>
      <w:r w:rsidRPr="00D63EFB">
        <w:rPr>
          <w:rFonts w:ascii="Times New Roman" w:hAnsi="Times New Roman"/>
          <w:color w:val="000000"/>
          <w:sz w:val="24"/>
          <w:szCs w:val="24"/>
        </w:rPr>
        <w:t>индивидуальнойиколлективной</w:t>
      </w:r>
      <w:proofErr w:type="spellEnd"/>
      <w:r w:rsidRPr="00D63EFB">
        <w:rPr>
          <w:rFonts w:ascii="Times New Roman" w:hAnsi="Times New Roman"/>
          <w:color w:val="000000"/>
          <w:sz w:val="24"/>
          <w:szCs w:val="24"/>
        </w:rPr>
        <w:t xml:space="preserve"> учебной и познавательной, в том числе проектной деятельности.</w:t>
      </w:r>
    </w:p>
    <w:p w:rsidR="00E36980" w:rsidRDefault="00E36980" w:rsidP="00E3698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Программа </w:t>
      </w:r>
      <w:r w:rsidRPr="00D63EFB">
        <w:rPr>
          <w:rFonts w:ascii="Times New Roman" w:eastAsia="Calibri" w:hAnsi="Times New Roman"/>
          <w:b/>
          <w:bCs/>
          <w:sz w:val="24"/>
          <w:szCs w:val="24"/>
        </w:rPr>
        <w:t>р</w:t>
      </w: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ассчитана </w:t>
      </w:r>
      <w:r w:rsidRPr="00C20895">
        <w:rPr>
          <w:rFonts w:ascii="Times New Roman" w:eastAsia="Calibri" w:hAnsi="Times New Roman"/>
          <w:bCs/>
          <w:sz w:val="24"/>
          <w:szCs w:val="24"/>
        </w:rPr>
        <w:t>н</w:t>
      </w:r>
      <w:r w:rsidRPr="00C20895">
        <w:rPr>
          <w:rFonts w:ascii="Times New Roman" w:eastAsia="Calibri" w:hAnsi="Times New Roman"/>
          <w:bCs/>
          <w:noProof/>
          <w:sz w:val="24"/>
          <w:szCs w:val="24"/>
        </w:rPr>
        <w:t>а 1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>
        <w:rPr>
          <w:rFonts w:ascii="Times New Roman" w:eastAsia="Calibri" w:hAnsi="Times New Roman"/>
          <w:sz w:val="24"/>
          <w:szCs w:val="24"/>
        </w:rPr>
        <w:t>ас</w:t>
      </w:r>
      <w:r w:rsidRPr="00D63EFB">
        <w:rPr>
          <w:rFonts w:ascii="Times New Roman" w:eastAsia="Calibri" w:hAnsi="Times New Roman"/>
          <w:sz w:val="24"/>
          <w:szCs w:val="24"/>
        </w:rPr>
        <w:t>вн</w:t>
      </w:r>
      <w:r w:rsidRPr="00D63EFB">
        <w:rPr>
          <w:rFonts w:ascii="Times New Roman" w:eastAsia="Calibri" w:hAnsi="Times New Roman"/>
          <w:noProof/>
          <w:sz w:val="24"/>
          <w:szCs w:val="24"/>
        </w:rPr>
        <w:t>еделю</w:t>
      </w:r>
    </w:p>
    <w:p w:rsidR="00E36980" w:rsidRPr="00E36980" w:rsidRDefault="00E36980" w:rsidP="00E369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36980" w:rsidRPr="00E3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80"/>
    <w:rsid w:val="00386705"/>
    <w:rsid w:val="006E7772"/>
    <w:rsid w:val="00E3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Мария</cp:lastModifiedBy>
  <cp:revision>2</cp:revision>
  <dcterms:created xsi:type="dcterms:W3CDTF">2021-03-31T13:18:00Z</dcterms:created>
  <dcterms:modified xsi:type="dcterms:W3CDTF">2021-03-31T13:18:00Z</dcterms:modified>
</cp:coreProperties>
</file>