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497F6C" w:rsidRDefault="00497F6C" w:rsidP="00497F6C"/>
    <w:p w:rsidR="00497F6C" w:rsidRDefault="00497F6C" w:rsidP="00497F6C">
      <w:r w:rsidRPr="00497F6C">
        <w:rPr>
          <w:noProof/>
          <w:lang w:eastAsia="ru-RU"/>
        </w:rPr>
        <w:drawing>
          <wp:inline distT="0" distB="0" distL="0" distR="0">
            <wp:extent cx="12315825" cy="1676400"/>
            <wp:effectExtent l="19050" t="0" r="9525" b="0"/>
            <wp:docPr id="1" name="Рисунок 1" descr="https://kudrovo.vsevobr.ru/images/articles/2017/monitoring_2017/proforient/navig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rovo.vsevobr.ru/images/articles/2017/monitoring_2017/proforient/navigat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6C" w:rsidRPr="007A6608" w:rsidRDefault="00497F6C" w:rsidP="00975C8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A6608">
        <w:rPr>
          <w:rFonts w:ascii="Times New Roman" w:hAnsi="Times New Roman" w:cs="Times New Roman"/>
          <w:b/>
          <w:color w:val="002060"/>
          <w:sz w:val="36"/>
          <w:szCs w:val="36"/>
        </w:rPr>
        <w:t>ОБРАЗОВАТЕЛЬНЫЙ И НАУЧНО-ИССЛЕДОВАТЕЛЬСКИЙ ПРОЕКТ</w:t>
      </w:r>
      <w:bookmarkStart w:id="0" w:name="_GoBack"/>
      <w:bookmarkEnd w:id="0"/>
    </w:p>
    <w:p w:rsidR="0083193D" w:rsidRPr="002E3F8B" w:rsidRDefault="00497F6C" w:rsidP="007A660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E3F8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Мы создаем игровые инструменты    профессионального и личностного </w:t>
      </w:r>
      <w:r w:rsidR="007A6608" w:rsidRPr="002E3F8B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r w:rsidRPr="002E3F8B">
        <w:rPr>
          <w:rFonts w:ascii="Times New Roman" w:hAnsi="Times New Roman" w:cs="Times New Roman"/>
          <w:b/>
          <w:color w:val="002060"/>
          <w:sz w:val="32"/>
          <w:szCs w:val="32"/>
        </w:rPr>
        <w:t>амоопределения.</w:t>
      </w:r>
    </w:p>
    <w:p w:rsidR="00BF59FD" w:rsidRPr="007A6608" w:rsidRDefault="002E3F8B" w:rsidP="00975C86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A6608">
        <w:rPr>
          <w:rFonts w:ascii="Arial" w:hAnsi="Arial" w:cs="Arial"/>
          <w:sz w:val="28"/>
          <w:szCs w:val="28"/>
          <w:highlight w:val="magenta"/>
        </w:rPr>
        <w:t>М</w:t>
      </w:r>
      <w:r w:rsidR="00BF59FD" w:rsidRPr="007A6608">
        <w:rPr>
          <w:rFonts w:ascii="Arial" w:hAnsi="Arial" w:cs="Arial"/>
          <w:sz w:val="28"/>
          <w:szCs w:val="28"/>
          <w:highlight w:val="magenta"/>
        </w:rPr>
        <w:t>ы</w:t>
      </w:r>
      <w:r>
        <w:rPr>
          <w:rFonts w:ascii="Arial" w:hAnsi="Arial" w:cs="Arial"/>
          <w:sz w:val="28"/>
          <w:szCs w:val="28"/>
          <w:highlight w:val="magenta"/>
        </w:rPr>
        <w:t xml:space="preserve"> </w:t>
      </w:r>
      <w:r w:rsidR="00BF59FD" w:rsidRPr="007A6608">
        <w:rPr>
          <w:rFonts w:ascii="Arial" w:hAnsi="Arial" w:cs="Arial"/>
          <w:sz w:val="28"/>
          <w:szCs w:val="28"/>
          <w:highlight w:val="magenta"/>
        </w:rPr>
        <w:t xml:space="preserve"> создали комплекс материалов, ведущих человека с момента его рождения и до глубокой старости в области самой важной деятельности человека — </w:t>
      </w:r>
      <w:proofErr w:type="spellStart"/>
      <w:r w:rsidR="00BF59FD" w:rsidRPr="007A6608">
        <w:rPr>
          <w:rStyle w:val="a6"/>
          <w:rFonts w:ascii="Arial" w:hAnsi="Arial" w:cs="Arial"/>
          <w:sz w:val="28"/>
          <w:szCs w:val="28"/>
          <w:highlight w:val="magenta"/>
        </w:rPr>
        <w:t>труде</w:t>
      </w:r>
      <w:proofErr w:type="gramStart"/>
      <w:r w:rsidR="00BF59FD" w:rsidRPr="007A6608">
        <w:rPr>
          <w:rFonts w:ascii="Arial" w:hAnsi="Arial" w:cs="Arial"/>
          <w:sz w:val="28"/>
          <w:szCs w:val="28"/>
          <w:highlight w:val="magenta"/>
        </w:rPr>
        <w:t>.М</w:t>
      </w:r>
      <w:proofErr w:type="gramEnd"/>
      <w:r w:rsidR="00BF59FD" w:rsidRPr="007A6608">
        <w:rPr>
          <w:rFonts w:ascii="Arial" w:hAnsi="Arial" w:cs="Arial"/>
          <w:sz w:val="28"/>
          <w:szCs w:val="28"/>
          <w:highlight w:val="magenta"/>
        </w:rPr>
        <w:t>ы</w:t>
      </w:r>
      <w:proofErr w:type="spellEnd"/>
      <w:r w:rsidR="00BF59FD" w:rsidRPr="007A6608">
        <w:rPr>
          <w:rFonts w:ascii="Arial" w:hAnsi="Arial" w:cs="Arial"/>
          <w:sz w:val="28"/>
          <w:szCs w:val="28"/>
          <w:highlight w:val="magenta"/>
        </w:rPr>
        <w:t xml:space="preserve"> считаем, что погружение в мир труда должно начинаться системно, осознанно и непрерывно. Мы </w:t>
      </w:r>
      <w:proofErr w:type="gramStart"/>
      <w:r w:rsidR="00BF59FD" w:rsidRPr="007A6608">
        <w:rPr>
          <w:rFonts w:ascii="Arial" w:hAnsi="Arial" w:cs="Arial"/>
          <w:sz w:val="28"/>
          <w:szCs w:val="28"/>
          <w:highlight w:val="magenta"/>
        </w:rPr>
        <w:t>стремимся</w:t>
      </w:r>
      <w:proofErr w:type="gramEnd"/>
      <w:r w:rsidR="00BF59FD" w:rsidRPr="007A6608">
        <w:rPr>
          <w:rFonts w:ascii="Arial" w:hAnsi="Arial" w:cs="Arial"/>
          <w:sz w:val="28"/>
          <w:szCs w:val="28"/>
          <w:highlight w:val="magenta"/>
        </w:rPr>
        <w:t xml:space="preserve"> как можно раньше приблизить момент, когда человек </w:t>
      </w:r>
      <w:r w:rsidR="00BF59FD" w:rsidRPr="007A6608">
        <w:rPr>
          <w:rStyle w:val="a6"/>
          <w:rFonts w:ascii="Arial" w:hAnsi="Arial" w:cs="Arial"/>
          <w:sz w:val="28"/>
          <w:szCs w:val="28"/>
          <w:highlight w:val="magenta"/>
        </w:rPr>
        <w:t>по-н</w:t>
      </w:r>
      <w:r w:rsidR="00975C86" w:rsidRPr="007A6608">
        <w:rPr>
          <w:rStyle w:val="a6"/>
          <w:rFonts w:ascii="Arial" w:hAnsi="Arial" w:cs="Arial"/>
          <w:sz w:val="28"/>
          <w:szCs w:val="28"/>
          <w:highlight w:val="magenta"/>
        </w:rPr>
        <w:t xml:space="preserve">астоящему понимает самого себя  </w:t>
      </w:r>
      <w:r w:rsidR="00BF59FD" w:rsidRPr="007A6608">
        <w:rPr>
          <w:rStyle w:val="a6"/>
          <w:rFonts w:ascii="Arial" w:hAnsi="Arial" w:cs="Arial"/>
          <w:sz w:val="28"/>
          <w:szCs w:val="28"/>
          <w:highlight w:val="magenta"/>
        </w:rPr>
        <w:t>принимает осознанное решение</w:t>
      </w:r>
      <w:r w:rsidR="00BF59FD" w:rsidRPr="007A6608">
        <w:rPr>
          <w:rFonts w:ascii="Arial" w:hAnsi="Arial" w:cs="Arial"/>
          <w:sz w:val="28"/>
          <w:szCs w:val="28"/>
          <w:highlight w:val="magenta"/>
        </w:rPr>
        <w:t>, кем он хочет стать. Это не значит, что в 10 лет каждый школьник должен решить, что он станет «хирургом» или «кузнецом», и всю жизнь будет именно им и работать. Но это значит, что к 10-ти годам он должен иметь целостные представления о мире профессий, к 14-ти годам знать правильную формулу выбора профессии, осознанно и ответственно подходить к определению своих личных качеств, психологических особенностей, интересов и способностей. А к 16-ти годам уже получить практический опыт в интересующей его деятельности, иметь представления о технологических переменах. И в этом ему помогут материалы «НАВИГАТУМ»</w:t>
      </w:r>
      <w:r w:rsidR="00975C86" w:rsidRPr="007A6608">
        <w:rPr>
          <w:rFonts w:ascii="Arial" w:hAnsi="Arial" w:cs="Arial"/>
          <w:sz w:val="28"/>
          <w:szCs w:val="28"/>
          <w:highlight w:val="magenta"/>
        </w:rPr>
        <w:t>…………</w:t>
      </w:r>
    </w:p>
    <w:sectPr w:rsidR="00BF59FD" w:rsidRPr="007A6608" w:rsidSect="007A6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69D"/>
    <w:rsid w:val="002B669D"/>
    <w:rsid w:val="002E3F8B"/>
    <w:rsid w:val="00497F6C"/>
    <w:rsid w:val="007A6608"/>
    <w:rsid w:val="007B412B"/>
    <w:rsid w:val="0083193D"/>
    <w:rsid w:val="00975C86"/>
    <w:rsid w:val="00A91393"/>
    <w:rsid w:val="00BF59FD"/>
    <w:rsid w:val="00E5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5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5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</cp:lastModifiedBy>
  <cp:revision>6</cp:revision>
  <dcterms:created xsi:type="dcterms:W3CDTF">2023-01-18T03:44:00Z</dcterms:created>
  <dcterms:modified xsi:type="dcterms:W3CDTF">2023-01-23T00:58:00Z</dcterms:modified>
</cp:coreProperties>
</file>